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4E642" w14:textId="3E30CE1A" w:rsidR="00741C06" w:rsidRPr="00741C06" w:rsidRDefault="00741C06" w:rsidP="00741C06">
      <w:pPr>
        <w:pStyle w:val="Zaglavlje"/>
        <w:jc w:val="center"/>
        <w:rPr>
          <w:rFonts w:ascii="Arial" w:hAnsi="Arial" w:cs="Arial"/>
          <w:lang w:val="hr-BA"/>
        </w:rPr>
      </w:pPr>
      <w:r w:rsidRPr="00741C06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7B7A9CD" wp14:editId="0BF9F9A3">
            <wp:simplePos x="0" y="0"/>
            <wp:positionH relativeFrom="column">
              <wp:posOffset>2263140</wp:posOffset>
            </wp:positionH>
            <wp:positionV relativeFrom="paragraph">
              <wp:posOffset>-290830</wp:posOffset>
            </wp:positionV>
            <wp:extent cx="723900" cy="838200"/>
            <wp:effectExtent l="19050" t="0" r="0" b="0"/>
            <wp:wrapNone/>
            <wp:docPr id="1" name="Picture 4" descr="C:\Documents and Settings\adisf\Desktop\NOVI STANDARD DOKUMENATA\ISO+GRB SMANJE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isf\Desktop\NOVI STANDARD DOKUMENATA\ISO+GRB SMANJENO\GR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41C06">
        <w:rPr>
          <w:rFonts w:ascii="Arial" w:hAnsi="Arial" w:cs="Arial"/>
          <w:noProof/>
          <w:lang w:val="hr-BA"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03A0AA" wp14:editId="338631C9">
                <wp:simplePos x="0" y="0"/>
                <wp:positionH relativeFrom="column">
                  <wp:posOffset>3155315</wp:posOffset>
                </wp:positionH>
                <wp:positionV relativeFrom="paragraph">
                  <wp:posOffset>-254635</wp:posOffset>
                </wp:positionV>
                <wp:extent cx="2972435" cy="885825"/>
                <wp:effectExtent l="0" t="635" r="0" b="0"/>
                <wp:wrapNone/>
                <wp:docPr id="1124054495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243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7E4ACD" w14:textId="77777777" w:rsidR="00741C06" w:rsidRPr="00741C06" w:rsidRDefault="00741C06" w:rsidP="00741C06">
                            <w:pPr>
                              <w:pStyle w:val="Naslov"/>
                              <w:spacing w:line="29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41C0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BOSNIA AND HERZEGOVINA</w:t>
                            </w:r>
                          </w:p>
                          <w:p w14:paraId="0D0884CD" w14:textId="77777777" w:rsidR="00741C06" w:rsidRPr="00741C06" w:rsidRDefault="00741C06" w:rsidP="00741C06">
                            <w:pPr>
                              <w:spacing w:line="29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41C0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FEDERATION OF BOSNIA AND HERZEGOVINA</w:t>
                            </w:r>
                          </w:p>
                          <w:p w14:paraId="1ADB5649" w14:textId="77777777" w:rsidR="00741C06" w:rsidRPr="003B054E" w:rsidRDefault="00741C06" w:rsidP="00741C06">
                            <w:pPr>
                              <w:pStyle w:val="Naslov4"/>
                              <w:spacing w:line="29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3B054E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CENTRAL BOSNIA CANTON</w:t>
                            </w:r>
                            <w:r w:rsidRPr="003B054E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br/>
                              <w:t>TRAVNIK MUNICIPALITY</w:t>
                            </w:r>
                            <w:r w:rsidRPr="003B054E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br/>
                              <w:t>MUNICIPAL COUNCIL</w:t>
                            </w:r>
                          </w:p>
                          <w:p w14:paraId="4FD08FC8" w14:textId="77777777" w:rsidR="003B054E" w:rsidRDefault="003B054E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03A0AA" id="_x0000_t202" coordsize="21600,21600" o:spt="202" path="m,l,21600r21600,l21600,xe">
                <v:stroke joinstyle="miter"/>
                <v:path gradientshapeok="t" o:connecttype="rect"/>
              </v:shapetype>
              <v:shape id="Tekstni okvir 3" o:spid="_x0000_s1026" type="#_x0000_t202" style="position:absolute;left:0;text-align:left;margin-left:248.45pt;margin-top:-20.05pt;width:234.05pt;height:69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" stroked="f">
                <v:textbox style="mso-fit-shape-to-text:t">
                  <w:txbxContent>
                    <w:p w14:paraId="497E4ACD" w14:textId="77777777" w:rsidR="00741C06" w:rsidRPr="00741C06" w:rsidRDefault="00741C06" w:rsidP="00741C06">
                      <w:pPr>
                        <w:pStyle w:val="Naslov"/>
                        <w:spacing w:line="29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741C06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BOSNIA AND HERZEGOVINA</w:t>
                      </w:r>
                    </w:p>
                    <w:p w14:paraId="0D0884CD" w14:textId="77777777" w:rsidR="00741C06" w:rsidRPr="00741C06" w:rsidRDefault="00741C06" w:rsidP="00741C06">
                      <w:pPr>
                        <w:spacing w:line="29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741C06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FEDERATION OF BOSNIA AND HERZEGOVINA</w:t>
                      </w:r>
                    </w:p>
                    <w:p w14:paraId="1ADB5649" w14:textId="77777777" w:rsidR="00741C06" w:rsidRPr="003B054E" w:rsidRDefault="00741C06" w:rsidP="00741C06">
                      <w:pPr>
                        <w:pStyle w:val="Naslov4"/>
                        <w:spacing w:line="29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uto"/>
                          <w:sz w:val="18"/>
                          <w:szCs w:val="18"/>
                        </w:rPr>
                      </w:pPr>
                      <w:r w:rsidRPr="003B054E">
                        <w:rPr>
                          <w:rFonts w:ascii="Arial" w:hAnsi="Arial" w:cs="Arial"/>
                          <w:b/>
                          <w:bCs/>
                          <w:color w:val="auto"/>
                          <w:sz w:val="18"/>
                          <w:szCs w:val="18"/>
                        </w:rPr>
                        <w:t>CENTRAL BOSNIA CANTON</w:t>
                      </w:r>
                      <w:r w:rsidRPr="003B054E">
                        <w:rPr>
                          <w:rFonts w:ascii="Arial" w:hAnsi="Arial" w:cs="Arial"/>
                          <w:b/>
                          <w:bCs/>
                          <w:color w:val="auto"/>
                          <w:sz w:val="18"/>
                          <w:szCs w:val="18"/>
                        </w:rPr>
                        <w:br/>
                        <w:t>TRAVNIK MUNICIPALITY</w:t>
                      </w:r>
                      <w:r w:rsidRPr="003B054E">
                        <w:rPr>
                          <w:rFonts w:ascii="Arial" w:hAnsi="Arial" w:cs="Arial"/>
                          <w:b/>
                          <w:bCs/>
                          <w:color w:val="auto"/>
                          <w:sz w:val="18"/>
                          <w:szCs w:val="18"/>
                        </w:rPr>
                        <w:br/>
                        <w:t>MUNICIPAL COUNCIL</w:t>
                      </w:r>
                    </w:p>
                    <w:p w14:paraId="4FD08FC8" w14:textId="77777777" w:rsidR="003B054E" w:rsidRDefault="003B054E"/>
                  </w:txbxContent>
                </v:textbox>
              </v:shape>
            </w:pict>
          </mc:Fallback>
        </mc:AlternateContent>
      </w:r>
      <w:r w:rsidRPr="00741C06">
        <w:rPr>
          <w:rFonts w:ascii="Arial" w:hAnsi="Arial" w:cs="Arial"/>
          <w:noProof/>
          <w:lang w:val="hr-BA" w:eastAsia="hr-H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5377937" wp14:editId="0161F55F">
                <wp:simplePos x="0" y="0"/>
                <wp:positionH relativeFrom="column">
                  <wp:posOffset>-937895</wp:posOffset>
                </wp:positionH>
                <wp:positionV relativeFrom="paragraph">
                  <wp:posOffset>-254635</wp:posOffset>
                </wp:positionV>
                <wp:extent cx="3059430" cy="880110"/>
                <wp:effectExtent l="0" t="635" r="0" b="0"/>
                <wp:wrapNone/>
                <wp:docPr id="31637034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9430" cy="880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BAEDC6" w14:textId="77777777" w:rsidR="00741C06" w:rsidRPr="00741C06" w:rsidRDefault="00741C06" w:rsidP="00741C06">
                            <w:pPr>
                              <w:pStyle w:val="Naslov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41C0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BOSNA I HERCEGOVINA</w:t>
                            </w:r>
                          </w:p>
                          <w:p w14:paraId="0F408931" w14:textId="77777777" w:rsidR="00741C06" w:rsidRPr="00741C06" w:rsidRDefault="00741C06" w:rsidP="00741C0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41C0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FEDERACIJA BOSNA I HERCEGOVINA</w:t>
                            </w:r>
                          </w:p>
                          <w:p w14:paraId="39DBE27C" w14:textId="77777777" w:rsidR="00741C06" w:rsidRPr="003B054E" w:rsidRDefault="00741C06" w:rsidP="00741C06">
                            <w:pPr>
                              <w:pStyle w:val="Naslov4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3B054E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SREDNJOBOSANSKI KANTON</w:t>
                            </w:r>
                            <w:r w:rsidRPr="003B054E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br/>
                              <w:t>KANTON SREDIŠNJA BOSNA</w:t>
                            </w:r>
                          </w:p>
                          <w:p w14:paraId="438C860A" w14:textId="77777777" w:rsidR="00741C06" w:rsidRPr="003B054E" w:rsidRDefault="00741C06" w:rsidP="00741C06">
                            <w:pPr>
                              <w:pStyle w:val="Naslov6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3B054E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OPĆINA TRAVNIK</w:t>
                            </w:r>
                            <w:r w:rsidRPr="003B054E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br/>
                              <w:t>OPĆINSKO VIJEĆE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377937" id="Tekstni okvir 2" o:spid="_x0000_s1027" type="#_x0000_t202" style="position:absolute;left:0;text-align:left;margin-left:-73.85pt;margin-top:-20.05pt;width:240.9pt;height:69.3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" stroked="f">
                <v:textbox style="mso-fit-shape-to-text:t">
                  <w:txbxContent>
                    <w:p w14:paraId="25BAEDC6" w14:textId="77777777" w:rsidR="00741C06" w:rsidRPr="00741C06" w:rsidRDefault="00741C06" w:rsidP="00741C06">
                      <w:pPr>
                        <w:pStyle w:val="Naslov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741C06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BOSNA I HERCEGOVINA</w:t>
                      </w:r>
                    </w:p>
                    <w:p w14:paraId="0F408931" w14:textId="77777777" w:rsidR="00741C06" w:rsidRPr="00741C06" w:rsidRDefault="00741C06" w:rsidP="00741C0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741C06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FEDERACIJA BOSNA I HERCEGOVINA</w:t>
                      </w:r>
                    </w:p>
                    <w:p w14:paraId="39DBE27C" w14:textId="77777777" w:rsidR="00741C06" w:rsidRPr="003B054E" w:rsidRDefault="00741C06" w:rsidP="00741C06">
                      <w:pPr>
                        <w:pStyle w:val="Naslov4"/>
                        <w:jc w:val="center"/>
                        <w:rPr>
                          <w:rFonts w:ascii="Arial" w:hAnsi="Arial" w:cs="Arial"/>
                          <w:b/>
                          <w:bCs/>
                          <w:color w:val="auto"/>
                          <w:sz w:val="18"/>
                          <w:szCs w:val="18"/>
                        </w:rPr>
                      </w:pPr>
                      <w:r w:rsidRPr="003B054E">
                        <w:rPr>
                          <w:rFonts w:ascii="Arial" w:hAnsi="Arial" w:cs="Arial"/>
                          <w:b/>
                          <w:bCs/>
                          <w:color w:val="auto"/>
                          <w:sz w:val="18"/>
                          <w:szCs w:val="18"/>
                        </w:rPr>
                        <w:t>SREDNJOBOSANSKI KANTON</w:t>
                      </w:r>
                      <w:r w:rsidRPr="003B054E">
                        <w:rPr>
                          <w:rFonts w:ascii="Arial" w:hAnsi="Arial" w:cs="Arial"/>
                          <w:b/>
                          <w:bCs/>
                          <w:color w:val="auto"/>
                          <w:sz w:val="18"/>
                          <w:szCs w:val="18"/>
                        </w:rPr>
                        <w:br/>
                        <w:t>KANTON SREDIŠNJA BOSNA</w:t>
                      </w:r>
                    </w:p>
                    <w:p w14:paraId="438C860A" w14:textId="77777777" w:rsidR="00741C06" w:rsidRPr="003B054E" w:rsidRDefault="00741C06" w:rsidP="00741C06">
                      <w:pPr>
                        <w:pStyle w:val="Naslov6"/>
                        <w:jc w:val="center"/>
                        <w:rPr>
                          <w:rFonts w:ascii="Arial" w:hAnsi="Arial" w:cs="Arial"/>
                          <w:b/>
                          <w:bCs/>
                          <w:color w:val="auto"/>
                          <w:sz w:val="18"/>
                          <w:szCs w:val="18"/>
                        </w:rPr>
                      </w:pPr>
                      <w:r w:rsidRPr="003B054E">
                        <w:rPr>
                          <w:rFonts w:ascii="Arial" w:hAnsi="Arial" w:cs="Arial"/>
                          <w:b/>
                          <w:bCs/>
                          <w:color w:val="auto"/>
                          <w:sz w:val="18"/>
                          <w:szCs w:val="18"/>
                        </w:rPr>
                        <w:t>OPĆINA TRAVNIK</w:t>
                      </w:r>
                      <w:r w:rsidRPr="003B054E">
                        <w:rPr>
                          <w:rFonts w:ascii="Arial" w:hAnsi="Arial" w:cs="Arial"/>
                          <w:b/>
                          <w:bCs/>
                          <w:color w:val="auto"/>
                          <w:sz w:val="18"/>
                          <w:szCs w:val="18"/>
                        </w:rPr>
                        <w:br/>
                        <w:t>OPĆINSKO VIJEĆE</w:t>
                      </w:r>
                    </w:p>
                  </w:txbxContent>
                </v:textbox>
              </v:shape>
            </w:pict>
          </mc:Fallback>
        </mc:AlternateContent>
      </w:r>
    </w:p>
    <w:p w14:paraId="6CA25854" w14:textId="77777777" w:rsidR="00741C06" w:rsidRPr="00DE359E" w:rsidRDefault="00741C06" w:rsidP="00741C06">
      <w:pPr>
        <w:rPr>
          <w:lang w:val="hr-BA"/>
        </w:rPr>
      </w:pPr>
    </w:p>
    <w:p w14:paraId="2B237877" w14:textId="77777777" w:rsidR="00741C06" w:rsidRPr="00DE359E" w:rsidRDefault="00741C06" w:rsidP="00741C06">
      <w:pPr>
        <w:rPr>
          <w:lang w:val="hr-BA"/>
        </w:rPr>
      </w:pPr>
    </w:p>
    <w:p w14:paraId="43B537B3" w14:textId="77777777" w:rsidR="007C5A6F" w:rsidRDefault="00741C06" w:rsidP="007C5A6F">
      <w:pPr>
        <w:rPr>
          <w:rFonts w:ascii="Arial" w:hAnsi="Arial" w:cs="Arial"/>
          <w:sz w:val="20"/>
          <w:szCs w:val="20"/>
        </w:rPr>
      </w:pPr>
      <w:r>
        <w:rPr>
          <w:noProof/>
          <w:lang w:val="hr-BA"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321C8F" wp14:editId="5FCCBAFE">
                <wp:simplePos x="0" y="0"/>
                <wp:positionH relativeFrom="column">
                  <wp:posOffset>-448310</wp:posOffset>
                </wp:positionH>
                <wp:positionV relativeFrom="paragraph">
                  <wp:posOffset>115570</wp:posOffset>
                </wp:positionV>
                <wp:extent cx="6372225" cy="0"/>
                <wp:effectExtent l="12700" t="9525" r="6350" b="9525"/>
                <wp:wrapNone/>
                <wp:docPr id="1028469373" name="Ravni poveznik sa strelic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2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3EC6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1" o:spid="_x0000_s1026" type="#_x0000_t32" style="position:absolute;margin-left:-35.3pt;margin-top:9.1pt;width:501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" strokecolor="#7f7f7f [1612]"/>
            </w:pict>
          </mc:Fallback>
        </mc:AlternateContent>
      </w:r>
    </w:p>
    <w:p w14:paraId="5193103A" w14:textId="6EDF840D" w:rsidR="00741C06" w:rsidRDefault="00741C06" w:rsidP="0074595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B34FC1">
        <w:rPr>
          <w:rFonts w:ascii="Arial" w:hAnsi="Arial" w:cs="Arial"/>
          <w:sz w:val="20"/>
          <w:szCs w:val="20"/>
        </w:rPr>
        <w:t xml:space="preserve">Na osnovu </w:t>
      </w:r>
      <w:r w:rsidR="001776D4" w:rsidRPr="00B34FC1">
        <w:rPr>
          <w:rFonts w:ascii="Arial" w:hAnsi="Arial" w:cs="Arial"/>
          <w:sz w:val="20"/>
          <w:szCs w:val="20"/>
        </w:rPr>
        <w:t>Č</w:t>
      </w:r>
      <w:r w:rsidRPr="00B34FC1">
        <w:rPr>
          <w:rFonts w:ascii="Arial" w:hAnsi="Arial" w:cs="Arial"/>
          <w:sz w:val="20"/>
          <w:szCs w:val="20"/>
        </w:rPr>
        <w:t xml:space="preserve">lana </w:t>
      </w:r>
      <w:r w:rsidR="00635997" w:rsidRPr="00B34FC1">
        <w:rPr>
          <w:rFonts w:ascii="Arial" w:hAnsi="Arial" w:cs="Arial"/>
          <w:sz w:val="20"/>
          <w:szCs w:val="20"/>
        </w:rPr>
        <w:t>8</w:t>
      </w:r>
      <w:r w:rsidRPr="00B34FC1">
        <w:rPr>
          <w:rFonts w:ascii="Arial" w:hAnsi="Arial" w:cs="Arial"/>
          <w:sz w:val="20"/>
          <w:szCs w:val="20"/>
        </w:rPr>
        <w:t xml:space="preserve">. </w:t>
      </w:r>
      <w:r w:rsidR="001776D4" w:rsidRPr="00B34FC1">
        <w:rPr>
          <w:rFonts w:ascii="Arial" w:hAnsi="Arial" w:cs="Arial"/>
          <w:sz w:val="20"/>
          <w:szCs w:val="20"/>
        </w:rPr>
        <w:t>S</w:t>
      </w:r>
      <w:r w:rsidRPr="00B34FC1">
        <w:rPr>
          <w:rFonts w:ascii="Arial" w:hAnsi="Arial" w:cs="Arial"/>
          <w:sz w:val="20"/>
          <w:szCs w:val="20"/>
        </w:rPr>
        <w:t>tav 1</w:t>
      </w:r>
      <w:r w:rsidR="001776D4" w:rsidRPr="00B34FC1">
        <w:rPr>
          <w:rFonts w:ascii="Arial" w:hAnsi="Arial" w:cs="Arial"/>
          <w:sz w:val="20"/>
          <w:szCs w:val="20"/>
        </w:rPr>
        <w:t>.</w:t>
      </w:r>
      <w:r w:rsidRPr="00B34FC1">
        <w:rPr>
          <w:rFonts w:ascii="Arial" w:hAnsi="Arial" w:cs="Arial"/>
          <w:sz w:val="20"/>
          <w:szCs w:val="20"/>
        </w:rPr>
        <w:t xml:space="preserve">  Zakona o principima lokalne samouprave (</w:t>
      </w:r>
      <w:r w:rsidR="001776D4" w:rsidRPr="00B34FC1">
        <w:rPr>
          <w:rFonts w:ascii="Arial" w:hAnsi="Arial" w:cs="Arial"/>
          <w:sz w:val="20"/>
          <w:szCs w:val="20"/>
        </w:rPr>
        <w:t>„</w:t>
      </w:r>
      <w:r w:rsidRPr="00B34FC1">
        <w:rPr>
          <w:rFonts w:ascii="Arial" w:hAnsi="Arial" w:cs="Arial"/>
          <w:sz w:val="20"/>
          <w:szCs w:val="20"/>
        </w:rPr>
        <w:t>Službene novine Federacija BiH</w:t>
      </w:r>
      <w:r w:rsidR="001776D4" w:rsidRPr="00B34FC1">
        <w:rPr>
          <w:rFonts w:ascii="Arial" w:hAnsi="Arial" w:cs="Arial"/>
          <w:sz w:val="20"/>
          <w:szCs w:val="20"/>
        </w:rPr>
        <w:t>“</w:t>
      </w:r>
      <w:r w:rsidRPr="00B34FC1">
        <w:rPr>
          <w:rFonts w:ascii="Arial" w:hAnsi="Arial" w:cs="Arial"/>
          <w:sz w:val="20"/>
          <w:szCs w:val="20"/>
        </w:rPr>
        <w:t>, broj: 49/06 i 51/09),</w:t>
      </w:r>
      <w:r w:rsidR="00745952" w:rsidRPr="00B34FC1">
        <w:rPr>
          <w:rFonts w:ascii="Arial" w:hAnsi="Arial" w:cs="Arial"/>
          <w:sz w:val="20"/>
          <w:szCs w:val="20"/>
        </w:rPr>
        <w:t xml:space="preserve"> </w:t>
      </w:r>
      <w:r w:rsidR="00635997" w:rsidRPr="00B34FC1">
        <w:rPr>
          <w:rFonts w:ascii="Arial" w:hAnsi="Arial" w:cs="Arial"/>
          <w:sz w:val="20"/>
          <w:szCs w:val="20"/>
        </w:rPr>
        <w:t>Člana 34. Statuta Općine Travnik (Prečišćen tekst: „Službene novine Općine Travnik“, broj:11/05),</w:t>
      </w:r>
      <w:r w:rsidRPr="00B34FC1">
        <w:rPr>
          <w:rFonts w:ascii="Arial" w:hAnsi="Arial" w:cs="Arial"/>
          <w:sz w:val="20"/>
          <w:szCs w:val="20"/>
        </w:rPr>
        <w:t xml:space="preserve"> </w:t>
      </w:r>
      <w:r w:rsidR="001776D4" w:rsidRPr="00B34FC1">
        <w:rPr>
          <w:rFonts w:ascii="Arial" w:hAnsi="Arial" w:cs="Arial"/>
          <w:sz w:val="20"/>
          <w:szCs w:val="20"/>
        </w:rPr>
        <w:t>Č</w:t>
      </w:r>
      <w:r w:rsidRPr="00B34FC1">
        <w:rPr>
          <w:rFonts w:ascii="Arial" w:hAnsi="Arial" w:cs="Arial"/>
          <w:sz w:val="20"/>
          <w:szCs w:val="20"/>
        </w:rPr>
        <w:t>lana 14.</w:t>
      </w:r>
      <w:r w:rsidR="001776D4" w:rsidRPr="00B34FC1">
        <w:rPr>
          <w:rFonts w:ascii="Arial" w:hAnsi="Arial" w:cs="Arial"/>
          <w:sz w:val="20"/>
          <w:szCs w:val="20"/>
        </w:rPr>
        <w:t xml:space="preserve"> </w:t>
      </w:r>
      <w:r w:rsidRPr="00B34FC1">
        <w:rPr>
          <w:rFonts w:ascii="Arial" w:hAnsi="Arial" w:cs="Arial"/>
          <w:sz w:val="20"/>
          <w:szCs w:val="20"/>
        </w:rPr>
        <w:t>Odluke o utvrđivanju i postupku dodjele javnih priznanja (</w:t>
      </w:r>
      <w:r w:rsidR="001776D4" w:rsidRPr="00B34FC1">
        <w:rPr>
          <w:rFonts w:ascii="Arial" w:hAnsi="Arial" w:cs="Arial"/>
          <w:sz w:val="20"/>
          <w:szCs w:val="20"/>
        </w:rPr>
        <w:t>„</w:t>
      </w:r>
      <w:r w:rsidRPr="00B34FC1">
        <w:rPr>
          <w:rFonts w:ascii="Arial" w:hAnsi="Arial" w:cs="Arial"/>
          <w:sz w:val="20"/>
          <w:szCs w:val="20"/>
        </w:rPr>
        <w:t>Službene novine Općine Travnik</w:t>
      </w:r>
      <w:r w:rsidR="001776D4" w:rsidRPr="00B34FC1">
        <w:rPr>
          <w:rFonts w:ascii="Arial" w:hAnsi="Arial" w:cs="Arial"/>
          <w:sz w:val="20"/>
          <w:szCs w:val="20"/>
        </w:rPr>
        <w:t>“,</w:t>
      </w:r>
      <w:r w:rsidRPr="00B34FC1">
        <w:rPr>
          <w:rFonts w:ascii="Arial" w:hAnsi="Arial" w:cs="Arial"/>
          <w:sz w:val="20"/>
          <w:szCs w:val="20"/>
        </w:rPr>
        <w:t xml:space="preserve"> broj: 2/06 i 6/13)</w:t>
      </w:r>
      <w:r w:rsidR="001776D4" w:rsidRPr="00B34FC1">
        <w:rPr>
          <w:rFonts w:ascii="Arial" w:hAnsi="Arial" w:cs="Arial"/>
          <w:sz w:val="20"/>
          <w:szCs w:val="20"/>
        </w:rPr>
        <w:t>, te</w:t>
      </w:r>
      <w:r w:rsidRPr="00B34FC1">
        <w:rPr>
          <w:rFonts w:ascii="Arial" w:hAnsi="Arial" w:cs="Arial"/>
          <w:sz w:val="20"/>
          <w:szCs w:val="20"/>
        </w:rPr>
        <w:t xml:space="preserve"> Odluke o imenovanju Ocjenjivačkog odbora za provođenje postupka dodjele javnih priznanja</w:t>
      </w:r>
      <w:r w:rsidR="001776D4" w:rsidRPr="00B34FC1">
        <w:rPr>
          <w:rFonts w:ascii="Arial" w:hAnsi="Arial" w:cs="Arial"/>
          <w:sz w:val="20"/>
          <w:szCs w:val="20"/>
        </w:rPr>
        <w:t xml:space="preserve"> („Službene novine Općine Travnik“, broj:</w:t>
      </w:r>
      <w:r w:rsidR="00635997" w:rsidRPr="00B34FC1">
        <w:rPr>
          <w:rFonts w:ascii="Arial" w:hAnsi="Arial" w:cs="Arial"/>
          <w:sz w:val="20"/>
          <w:szCs w:val="20"/>
        </w:rPr>
        <w:t>23/25</w:t>
      </w:r>
      <w:r w:rsidR="001776D4" w:rsidRPr="00B34FC1">
        <w:rPr>
          <w:rFonts w:ascii="Arial" w:hAnsi="Arial" w:cs="Arial"/>
          <w:sz w:val="20"/>
          <w:szCs w:val="20"/>
        </w:rPr>
        <w:t xml:space="preserve">), </w:t>
      </w:r>
      <w:r w:rsidRPr="00B34FC1">
        <w:rPr>
          <w:rFonts w:ascii="Arial" w:hAnsi="Arial" w:cs="Arial"/>
          <w:sz w:val="20"/>
          <w:szCs w:val="20"/>
        </w:rPr>
        <w:t>Ocjenjivački odbor za provođenje postupka dodjele javnih priznanja</w:t>
      </w:r>
      <w:r w:rsidR="006131B0" w:rsidRPr="00B34FC1">
        <w:rPr>
          <w:rFonts w:ascii="Arial" w:hAnsi="Arial" w:cs="Arial"/>
          <w:sz w:val="20"/>
          <w:szCs w:val="20"/>
        </w:rPr>
        <w:t>,</w:t>
      </w:r>
      <w:r w:rsidR="006131B0" w:rsidRPr="001C0176">
        <w:rPr>
          <w:rFonts w:ascii="Arial" w:hAnsi="Arial" w:cs="Arial"/>
          <w:sz w:val="20"/>
          <w:szCs w:val="20"/>
        </w:rPr>
        <w:t xml:space="preserve"> </w:t>
      </w:r>
      <w:r w:rsidR="00635997" w:rsidRPr="00635997">
        <w:rPr>
          <w:rFonts w:ascii="Arial" w:hAnsi="Arial" w:cs="Arial"/>
          <w:b/>
          <w:bCs/>
          <w:sz w:val="20"/>
          <w:szCs w:val="20"/>
        </w:rPr>
        <w:t>objavljuje</w:t>
      </w:r>
      <w:r w:rsidRPr="00635997">
        <w:rPr>
          <w:rFonts w:ascii="Arial" w:hAnsi="Arial" w:cs="Arial"/>
          <w:b/>
          <w:bCs/>
          <w:sz w:val="20"/>
          <w:szCs w:val="20"/>
        </w:rPr>
        <w:t>:</w:t>
      </w:r>
    </w:p>
    <w:p w14:paraId="4727F0D8" w14:textId="77777777" w:rsidR="00D00D83" w:rsidRPr="00D00D83" w:rsidRDefault="00D00D83" w:rsidP="00D00D83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1E26C85" w14:textId="0A8FAF27" w:rsidR="00741C06" w:rsidRPr="00741C06" w:rsidRDefault="006131B0" w:rsidP="00D00D83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JAVNI POZIV</w:t>
      </w:r>
    </w:p>
    <w:p w14:paraId="26E0A497" w14:textId="77777777" w:rsidR="001776D4" w:rsidRDefault="00C55407" w:rsidP="00D00D83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6131B0">
        <w:rPr>
          <w:rFonts w:ascii="Arial" w:hAnsi="Arial" w:cs="Arial"/>
          <w:b/>
        </w:rPr>
        <w:t>a dostavu prijedloga</w:t>
      </w:r>
      <w:r>
        <w:rPr>
          <w:rFonts w:ascii="Arial" w:hAnsi="Arial" w:cs="Arial"/>
          <w:b/>
        </w:rPr>
        <w:t xml:space="preserve"> </w:t>
      </w:r>
      <w:r w:rsidR="006131B0">
        <w:rPr>
          <w:rFonts w:ascii="Arial" w:hAnsi="Arial" w:cs="Arial"/>
          <w:b/>
        </w:rPr>
        <w:t xml:space="preserve">kandidata za dodjelu javnih </w:t>
      </w:r>
      <w:r w:rsidR="00741C06" w:rsidRPr="00741C06">
        <w:rPr>
          <w:rFonts w:ascii="Arial" w:hAnsi="Arial" w:cs="Arial"/>
          <w:b/>
        </w:rPr>
        <w:t>priznanja</w:t>
      </w:r>
      <w:r w:rsidR="006131B0">
        <w:rPr>
          <w:rFonts w:ascii="Arial" w:hAnsi="Arial" w:cs="Arial"/>
          <w:b/>
        </w:rPr>
        <w:t xml:space="preserve"> Općine Travnik </w:t>
      </w:r>
    </w:p>
    <w:p w14:paraId="19262720" w14:textId="396305C2" w:rsidR="00741C06" w:rsidRDefault="006131B0" w:rsidP="00D00D83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 2026.</w:t>
      </w:r>
      <w:r w:rsidR="00D00D8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godinu</w:t>
      </w:r>
    </w:p>
    <w:p w14:paraId="6D5942A4" w14:textId="77777777" w:rsidR="00D00D83" w:rsidRPr="00741C06" w:rsidRDefault="00D00D83" w:rsidP="00D00D83">
      <w:pPr>
        <w:spacing w:after="0" w:line="240" w:lineRule="auto"/>
        <w:jc w:val="center"/>
        <w:rPr>
          <w:rFonts w:ascii="Arial" w:hAnsi="Arial" w:cs="Arial"/>
          <w:b/>
        </w:rPr>
      </w:pPr>
    </w:p>
    <w:p w14:paraId="3437CF03" w14:textId="58DE28BD" w:rsidR="006131B0" w:rsidRPr="001776D4" w:rsidRDefault="00961243" w:rsidP="00D00D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776D4">
        <w:rPr>
          <w:rFonts w:ascii="Arial" w:hAnsi="Arial" w:cs="Arial"/>
          <w:sz w:val="20"/>
          <w:szCs w:val="20"/>
        </w:rPr>
        <w:t xml:space="preserve">Ocjenjivački odbor za provođenje postupka dodjele javnih priznanja, </w:t>
      </w:r>
      <w:r w:rsidR="001776D4" w:rsidRPr="001776D4">
        <w:rPr>
          <w:rFonts w:ascii="Arial" w:hAnsi="Arial" w:cs="Arial"/>
          <w:sz w:val="20"/>
          <w:szCs w:val="20"/>
        </w:rPr>
        <w:t>na</w:t>
      </w:r>
      <w:r w:rsidRPr="001776D4">
        <w:rPr>
          <w:rFonts w:ascii="Arial" w:hAnsi="Arial" w:cs="Arial"/>
          <w:sz w:val="20"/>
          <w:szCs w:val="20"/>
        </w:rPr>
        <w:t xml:space="preserve"> sjednic</w:t>
      </w:r>
      <w:r w:rsidR="001776D4" w:rsidRPr="001776D4">
        <w:rPr>
          <w:rFonts w:ascii="Arial" w:hAnsi="Arial" w:cs="Arial"/>
          <w:sz w:val="20"/>
          <w:szCs w:val="20"/>
        </w:rPr>
        <w:t>i održanoj</w:t>
      </w:r>
      <w:r w:rsidRPr="001776D4">
        <w:rPr>
          <w:rFonts w:ascii="Arial" w:hAnsi="Arial" w:cs="Arial"/>
          <w:sz w:val="20"/>
          <w:szCs w:val="20"/>
        </w:rPr>
        <w:t xml:space="preserve"> dana</w:t>
      </w:r>
      <w:r w:rsidR="001776D4" w:rsidRPr="001776D4">
        <w:rPr>
          <w:rFonts w:ascii="Arial" w:hAnsi="Arial" w:cs="Arial"/>
          <w:sz w:val="20"/>
          <w:szCs w:val="20"/>
        </w:rPr>
        <w:t>,</w:t>
      </w:r>
      <w:r w:rsidR="00C55407" w:rsidRPr="001776D4">
        <w:rPr>
          <w:rFonts w:ascii="Arial" w:hAnsi="Arial" w:cs="Arial"/>
          <w:sz w:val="20"/>
          <w:szCs w:val="20"/>
        </w:rPr>
        <w:t xml:space="preserve"> </w:t>
      </w:r>
      <w:r w:rsidRPr="001776D4">
        <w:rPr>
          <w:rFonts w:ascii="Arial" w:hAnsi="Arial" w:cs="Arial"/>
          <w:sz w:val="20"/>
          <w:szCs w:val="20"/>
        </w:rPr>
        <w:t>13</w:t>
      </w:r>
      <w:r w:rsidR="00C55407" w:rsidRPr="001776D4">
        <w:rPr>
          <w:rFonts w:ascii="Arial" w:hAnsi="Arial" w:cs="Arial"/>
          <w:sz w:val="20"/>
          <w:szCs w:val="20"/>
        </w:rPr>
        <w:t>.</w:t>
      </w:r>
      <w:r w:rsidRPr="001776D4">
        <w:rPr>
          <w:rFonts w:ascii="Arial" w:hAnsi="Arial" w:cs="Arial"/>
          <w:sz w:val="20"/>
          <w:szCs w:val="20"/>
        </w:rPr>
        <w:t>01.2026.</w:t>
      </w:r>
      <w:r w:rsidR="00D00D83" w:rsidRPr="001776D4">
        <w:rPr>
          <w:rFonts w:ascii="Arial" w:hAnsi="Arial" w:cs="Arial"/>
          <w:sz w:val="20"/>
          <w:szCs w:val="20"/>
        </w:rPr>
        <w:t xml:space="preserve"> </w:t>
      </w:r>
      <w:r w:rsidRPr="001776D4">
        <w:rPr>
          <w:rFonts w:ascii="Arial" w:hAnsi="Arial" w:cs="Arial"/>
          <w:sz w:val="20"/>
          <w:szCs w:val="20"/>
        </w:rPr>
        <w:t>godine</w:t>
      </w:r>
      <w:r w:rsidR="00D00D83" w:rsidRPr="001776D4">
        <w:rPr>
          <w:rFonts w:ascii="Arial" w:hAnsi="Arial" w:cs="Arial"/>
          <w:sz w:val="20"/>
          <w:szCs w:val="20"/>
        </w:rPr>
        <w:t xml:space="preserve"> </w:t>
      </w:r>
      <w:r w:rsidRPr="001776D4">
        <w:rPr>
          <w:rFonts w:ascii="Arial" w:hAnsi="Arial" w:cs="Arial"/>
          <w:sz w:val="20"/>
          <w:szCs w:val="20"/>
        </w:rPr>
        <w:t xml:space="preserve">u skladu s </w:t>
      </w:r>
      <w:r w:rsidR="001776D4" w:rsidRPr="001776D4">
        <w:rPr>
          <w:rFonts w:ascii="Arial" w:hAnsi="Arial" w:cs="Arial"/>
          <w:sz w:val="20"/>
          <w:szCs w:val="20"/>
        </w:rPr>
        <w:t>Č</w:t>
      </w:r>
      <w:r w:rsidRPr="001776D4">
        <w:rPr>
          <w:rFonts w:ascii="Arial" w:hAnsi="Arial" w:cs="Arial"/>
          <w:sz w:val="20"/>
          <w:szCs w:val="20"/>
        </w:rPr>
        <w:t xml:space="preserve">lanom </w:t>
      </w:r>
      <w:r w:rsidR="00C55407" w:rsidRPr="001776D4">
        <w:rPr>
          <w:rFonts w:ascii="Arial" w:hAnsi="Arial" w:cs="Arial"/>
          <w:sz w:val="20"/>
          <w:szCs w:val="20"/>
        </w:rPr>
        <w:t>16.</w:t>
      </w:r>
      <w:r w:rsidRPr="001776D4">
        <w:rPr>
          <w:rFonts w:ascii="Arial" w:hAnsi="Arial" w:cs="Arial"/>
          <w:sz w:val="20"/>
          <w:szCs w:val="20"/>
        </w:rPr>
        <w:t xml:space="preserve"> Odluke o utvrđivanju i postupku dodjele javnih priznanja </w:t>
      </w:r>
      <w:r w:rsidR="001776D4" w:rsidRPr="001776D4">
        <w:rPr>
          <w:rFonts w:ascii="Arial" w:hAnsi="Arial" w:cs="Arial"/>
          <w:sz w:val="20"/>
          <w:szCs w:val="20"/>
        </w:rPr>
        <w:t xml:space="preserve">(„Službene novine Općine Travnik“, broj: </w:t>
      </w:r>
      <w:r w:rsidR="00635997">
        <w:rPr>
          <w:rFonts w:ascii="Arial" w:hAnsi="Arial" w:cs="Arial"/>
          <w:sz w:val="20"/>
          <w:szCs w:val="20"/>
        </w:rPr>
        <w:t>23/25</w:t>
      </w:r>
      <w:r w:rsidR="001776D4" w:rsidRPr="001776D4">
        <w:rPr>
          <w:rFonts w:ascii="Arial" w:hAnsi="Arial" w:cs="Arial"/>
          <w:sz w:val="20"/>
          <w:szCs w:val="20"/>
        </w:rPr>
        <w:t>)</w:t>
      </w:r>
      <w:r w:rsidRPr="001776D4">
        <w:rPr>
          <w:rFonts w:ascii="Arial" w:hAnsi="Arial" w:cs="Arial"/>
          <w:sz w:val="20"/>
          <w:szCs w:val="20"/>
        </w:rPr>
        <w:t xml:space="preserve">, </w:t>
      </w:r>
      <w:r w:rsidR="001776D4" w:rsidRPr="001776D4">
        <w:rPr>
          <w:rFonts w:ascii="Arial" w:hAnsi="Arial" w:cs="Arial"/>
          <w:sz w:val="20"/>
          <w:szCs w:val="20"/>
        </w:rPr>
        <w:t>don</w:t>
      </w:r>
      <w:r w:rsidR="001776D4">
        <w:rPr>
          <w:rFonts w:ascii="Arial" w:hAnsi="Arial" w:cs="Arial"/>
          <w:sz w:val="20"/>
          <w:szCs w:val="20"/>
        </w:rPr>
        <w:t>io je</w:t>
      </w:r>
      <w:r w:rsidR="001776D4" w:rsidRPr="001776D4">
        <w:rPr>
          <w:rFonts w:ascii="Arial" w:hAnsi="Arial" w:cs="Arial"/>
          <w:sz w:val="20"/>
          <w:szCs w:val="20"/>
        </w:rPr>
        <w:t xml:space="preserve"> </w:t>
      </w:r>
      <w:r w:rsidR="001776D4" w:rsidRPr="001776D4">
        <w:rPr>
          <w:rFonts w:ascii="Arial" w:hAnsi="Arial" w:cs="Arial"/>
          <w:color w:val="000000"/>
          <w:sz w:val="20"/>
          <w:szCs w:val="20"/>
        </w:rPr>
        <w:t xml:space="preserve">Odluku o raspisivanju Javnog </w:t>
      </w:r>
      <w:r w:rsidRPr="001776D4">
        <w:rPr>
          <w:rFonts w:ascii="Arial" w:hAnsi="Arial" w:cs="Arial"/>
          <w:sz w:val="20"/>
          <w:szCs w:val="20"/>
        </w:rPr>
        <w:t>poziv</w:t>
      </w:r>
      <w:r w:rsidR="001776D4" w:rsidRPr="001776D4">
        <w:rPr>
          <w:rFonts w:ascii="Arial" w:hAnsi="Arial" w:cs="Arial"/>
          <w:sz w:val="20"/>
          <w:szCs w:val="20"/>
        </w:rPr>
        <w:t>a</w:t>
      </w:r>
      <w:r w:rsidRPr="001776D4">
        <w:rPr>
          <w:rFonts w:ascii="Arial" w:hAnsi="Arial" w:cs="Arial"/>
          <w:sz w:val="20"/>
          <w:szCs w:val="20"/>
        </w:rPr>
        <w:t xml:space="preserve"> za dostavu prijedloga kandidata za dodjelu javnih priznanja Općine Travnik za 2026.</w:t>
      </w:r>
      <w:r w:rsidR="001776D4" w:rsidRPr="001776D4">
        <w:rPr>
          <w:rFonts w:ascii="Arial" w:hAnsi="Arial" w:cs="Arial"/>
          <w:sz w:val="20"/>
          <w:szCs w:val="20"/>
        </w:rPr>
        <w:t xml:space="preserve"> </w:t>
      </w:r>
      <w:r w:rsidRPr="001776D4">
        <w:rPr>
          <w:rFonts w:ascii="Arial" w:hAnsi="Arial" w:cs="Arial"/>
          <w:sz w:val="20"/>
          <w:szCs w:val="20"/>
        </w:rPr>
        <w:t>godinu.</w:t>
      </w:r>
    </w:p>
    <w:p w14:paraId="72DD0514" w14:textId="77777777" w:rsidR="00D00D83" w:rsidRPr="004430AC" w:rsidRDefault="00D00D83" w:rsidP="00D00D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7D123D" w14:textId="16950548" w:rsidR="00961243" w:rsidRPr="004430AC" w:rsidRDefault="001776D4" w:rsidP="00D00D8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Član 1.</w:t>
      </w:r>
    </w:p>
    <w:p w14:paraId="235348F2" w14:textId="56D0923A" w:rsidR="00961243" w:rsidRPr="00961243" w:rsidRDefault="006F0947" w:rsidP="00D00D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(1) </w:t>
      </w:r>
      <w:r w:rsidR="001776D4">
        <w:rPr>
          <w:rFonts w:ascii="Arial" w:hAnsi="Arial" w:cs="Arial"/>
          <w:sz w:val="20"/>
          <w:szCs w:val="20"/>
        </w:rPr>
        <w:t>J</w:t>
      </w:r>
      <w:r w:rsidR="00961243" w:rsidRPr="00961243">
        <w:rPr>
          <w:rFonts w:ascii="Arial" w:hAnsi="Arial" w:cs="Arial"/>
          <w:sz w:val="20"/>
          <w:szCs w:val="20"/>
        </w:rPr>
        <w:t xml:space="preserve">avna priznanja </w:t>
      </w:r>
      <w:r w:rsidR="001776D4" w:rsidRPr="001776D4">
        <w:rPr>
          <w:rFonts w:ascii="Arial" w:hAnsi="Arial" w:cs="Arial"/>
          <w:sz w:val="20"/>
          <w:szCs w:val="20"/>
        </w:rPr>
        <w:t>Općine Travnik za 2026. godinu</w:t>
      </w:r>
      <w:r w:rsidR="00961243" w:rsidRPr="00961243">
        <w:rPr>
          <w:rFonts w:ascii="Arial" w:hAnsi="Arial" w:cs="Arial"/>
          <w:sz w:val="20"/>
          <w:szCs w:val="20"/>
        </w:rPr>
        <w:t>:</w:t>
      </w:r>
    </w:p>
    <w:p w14:paraId="4D223857" w14:textId="34D5DAC6" w:rsidR="00961243" w:rsidRPr="004430AC" w:rsidRDefault="00961243" w:rsidP="001776D4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430AC">
        <w:rPr>
          <w:rFonts w:ascii="Arial" w:hAnsi="Arial" w:cs="Arial"/>
          <w:sz w:val="20"/>
          <w:szCs w:val="20"/>
        </w:rPr>
        <w:t xml:space="preserve">„Grb </w:t>
      </w:r>
      <w:r w:rsidR="00745952">
        <w:rPr>
          <w:rFonts w:ascii="Arial" w:hAnsi="Arial" w:cs="Arial"/>
          <w:sz w:val="20"/>
          <w:szCs w:val="20"/>
        </w:rPr>
        <w:t>O</w:t>
      </w:r>
      <w:r w:rsidRPr="004430AC">
        <w:rPr>
          <w:rFonts w:ascii="Arial" w:hAnsi="Arial" w:cs="Arial"/>
          <w:sz w:val="20"/>
          <w:szCs w:val="20"/>
        </w:rPr>
        <w:t>pćine Travnik“</w:t>
      </w:r>
      <w:r w:rsidR="001776D4">
        <w:rPr>
          <w:rFonts w:ascii="Arial" w:hAnsi="Arial" w:cs="Arial"/>
          <w:sz w:val="20"/>
          <w:szCs w:val="20"/>
        </w:rPr>
        <w:t>,</w:t>
      </w:r>
    </w:p>
    <w:p w14:paraId="34D845EF" w14:textId="4D2F127F" w:rsidR="00961243" w:rsidRPr="004430AC" w:rsidRDefault="00961243" w:rsidP="001776D4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430AC">
        <w:rPr>
          <w:rFonts w:ascii="Arial" w:hAnsi="Arial" w:cs="Arial"/>
          <w:sz w:val="20"/>
          <w:szCs w:val="20"/>
        </w:rPr>
        <w:t xml:space="preserve">„Plaketa </w:t>
      </w:r>
      <w:r w:rsidR="00745952">
        <w:rPr>
          <w:rFonts w:ascii="Arial" w:hAnsi="Arial" w:cs="Arial"/>
          <w:sz w:val="20"/>
          <w:szCs w:val="20"/>
        </w:rPr>
        <w:t>O</w:t>
      </w:r>
      <w:r w:rsidRPr="004430AC">
        <w:rPr>
          <w:rFonts w:ascii="Arial" w:hAnsi="Arial" w:cs="Arial"/>
          <w:sz w:val="20"/>
          <w:szCs w:val="20"/>
        </w:rPr>
        <w:t>pćine Travnik“</w:t>
      </w:r>
      <w:r w:rsidR="001776D4">
        <w:rPr>
          <w:rFonts w:ascii="Arial" w:hAnsi="Arial" w:cs="Arial"/>
          <w:sz w:val="20"/>
          <w:szCs w:val="20"/>
        </w:rPr>
        <w:t>,</w:t>
      </w:r>
    </w:p>
    <w:p w14:paraId="3A3A48DA" w14:textId="48DE4F58" w:rsidR="00961243" w:rsidRPr="004430AC" w:rsidRDefault="00961243" w:rsidP="001776D4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430AC">
        <w:rPr>
          <w:rFonts w:ascii="Arial" w:hAnsi="Arial" w:cs="Arial"/>
          <w:sz w:val="20"/>
          <w:szCs w:val="20"/>
        </w:rPr>
        <w:t xml:space="preserve">„Pohvala </w:t>
      </w:r>
      <w:r w:rsidR="00745952">
        <w:rPr>
          <w:rFonts w:ascii="Arial" w:hAnsi="Arial" w:cs="Arial"/>
          <w:sz w:val="20"/>
          <w:szCs w:val="20"/>
        </w:rPr>
        <w:t>O</w:t>
      </w:r>
      <w:r w:rsidRPr="004430AC">
        <w:rPr>
          <w:rFonts w:ascii="Arial" w:hAnsi="Arial" w:cs="Arial"/>
          <w:sz w:val="20"/>
          <w:szCs w:val="20"/>
        </w:rPr>
        <w:t>pćine Travnik“</w:t>
      </w:r>
      <w:r w:rsidR="001776D4">
        <w:rPr>
          <w:rFonts w:ascii="Arial" w:hAnsi="Arial" w:cs="Arial"/>
          <w:sz w:val="20"/>
          <w:szCs w:val="20"/>
        </w:rPr>
        <w:t>,</w:t>
      </w:r>
    </w:p>
    <w:p w14:paraId="687A10C4" w14:textId="2DE216C1" w:rsidR="00745952" w:rsidRPr="004430AC" w:rsidRDefault="006F0947" w:rsidP="00D00D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(2) </w:t>
      </w:r>
      <w:r w:rsidR="00961243" w:rsidRPr="004430AC">
        <w:rPr>
          <w:rFonts w:ascii="Arial" w:hAnsi="Arial" w:cs="Arial"/>
          <w:sz w:val="20"/>
          <w:szCs w:val="20"/>
        </w:rPr>
        <w:t xml:space="preserve">Redoslijed priznanja predstavlja </w:t>
      </w:r>
      <w:r w:rsidR="003B0C16">
        <w:rPr>
          <w:rFonts w:ascii="Arial" w:hAnsi="Arial" w:cs="Arial"/>
          <w:sz w:val="20"/>
          <w:szCs w:val="20"/>
        </w:rPr>
        <w:t>ujedno</w:t>
      </w:r>
      <w:r w:rsidR="003B0C16" w:rsidRPr="004430AC">
        <w:rPr>
          <w:rFonts w:ascii="Arial" w:hAnsi="Arial" w:cs="Arial"/>
          <w:sz w:val="20"/>
          <w:szCs w:val="20"/>
        </w:rPr>
        <w:t xml:space="preserve"> </w:t>
      </w:r>
      <w:r w:rsidR="003B0C16">
        <w:rPr>
          <w:rFonts w:ascii="Arial" w:hAnsi="Arial" w:cs="Arial"/>
          <w:sz w:val="20"/>
          <w:szCs w:val="20"/>
        </w:rPr>
        <w:t xml:space="preserve">i </w:t>
      </w:r>
      <w:r w:rsidR="00961243" w:rsidRPr="004430AC">
        <w:rPr>
          <w:rFonts w:ascii="Arial" w:hAnsi="Arial" w:cs="Arial"/>
          <w:sz w:val="20"/>
          <w:szCs w:val="20"/>
        </w:rPr>
        <w:t>njihov rang</w:t>
      </w:r>
      <w:r w:rsidR="001776D4">
        <w:rPr>
          <w:rFonts w:ascii="Arial" w:hAnsi="Arial" w:cs="Arial"/>
          <w:sz w:val="20"/>
          <w:szCs w:val="20"/>
        </w:rPr>
        <w:t xml:space="preserve"> po važnosti</w:t>
      </w:r>
      <w:r w:rsidR="00961243" w:rsidRPr="004430AC">
        <w:rPr>
          <w:rFonts w:ascii="Arial" w:hAnsi="Arial" w:cs="Arial"/>
          <w:sz w:val="20"/>
          <w:szCs w:val="20"/>
        </w:rPr>
        <w:t>.</w:t>
      </w:r>
    </w:p>
    <w:p w14:paraId="440CCA8E" w14:textId="6FCA1B9C" w:rsidR="00635997" w:rsidRPr="00B34FC1" w:rsidRDefault="00C65D50" w:rsidP="007459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4FC1">
        <w:rPr>
          <w:rFonts w:ascii="Arial" w:hAnsi="Arial" w:cs="Arial"/>
          <w:sz w:val="20"/>
          <w:szCs w:val="20"/>
        </w:rPr>
        <w:t>(3)</w:t>
      </w:r>
      <w:r w:rsidR="00745952" w:rsidRPr="00B34FC1">
        <w:rPr>
          <w:rFonts w:ascii="Arial" w:hAnsi="Arial" w:cs="Arial"/>
          <w:sz w:val="20"/>
          <w:szCs w:val="20"/>
        </w:rPr>
        <w:t xml:space="preserve">  1. </w:t>
      </w:r>
      <w:r w:rsidR="00635997" w:rsidRPr="00B34FC1">
        <w:rPr>
          <w:rFonts w:ascii="Arial" w:hAnsi="Arial" w:cs="Arial"/>
          <w:sz w:val="20"/>
          <w:szCs w:val="20"/>
        </w:rPr>
        <w:t xml:space="preserve">„Proglašenje počasnim građaninom </w:t>
      </w:r>
      <w:r w:rsidR="00745952" w:rsidRPr="00B34FC1">
        <w:rPr>
          <w:rFonts w:ascii="Arial" w:hAnsi="Arial" w:cs="Arial"/>
          <w:sz w:val="20"/>
          <w:szCs w:val="20"/>
        </w:rPr>
        <w:t>O</w:t>
      </w:r>
      <w:r w:rsidR="00635997" w:rsidRPr="00B34FC1">
        <w:rPr>
          <w:rFonts w:ascii="Arial" w:hAnsi="Arial" w:cs="Arial"/>
          <w:sz w:val="20"/>
          <w:szCs w:val="20"/>
        </w:rPr>
        <w:t>pćine Travnik“.</w:t>
      </w:r>
    </w:p>
    <w:p w14:paraId="64B237FB" w14:textId="77777777" w:rsidR="00D00D83" w:rsidRDefault="00D00D83" w:rsidP="00D00D83">
      <w:pPr>
        <w:spacing w:after="0" w:line="240" w:lineRule="auto"/>
        <w:jc w:val="both"/>
        <w:rPr>
          <w:rFonts w:ascii="Arial" w:hAnsi="Arial" w:cs="Arial"/>
        </w:rPr>
      </w:pPr>
    </w:p>
    <w:p w14:paraId="6E04DC28" w14:textId="5E8FE503" w:rsidR="001776D4" w:rsidRPr="004430AC" w:rsidRDefault="001776D4" w:rsidP="001776D4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Član 2.</w:t>
      </w:r>
    </w:p>
    <w:p w14:paraId="6F6C8FB9" w14:textId="47BBD3EE" w:rsidR="00961243" w:rsidRPr="004430AC" w:rsidRDefault="006F0947" w:rsidP="00D00D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(1) </w:t>
      </w:r>
      <w:r w:rsidR="00C65D50">
        <w:rPr>
          <w:rFonts w:ascii="Arial" w:hAnsi="Arial" w:cs="Arial"/>
          <w:sz w:val="20"/>
          <w:szCs w:val="20"/>
        </w:rPr>
        <w:t xml:space="preserve"> </w:t>
      </w:r>
      <w:r w:rsidR="00961243" w:rsidRPr="004430AC">
        <w:rPr>
          <w:rFonts w:ascii="Arial" w:hAnsi="Arial" w:cs="Arial"/>
          <w:sz w:val="20"/>
          <w:szCs w:val="20"/>
        </w:rPr>
        <w:t xml:space="preserve">Javna priznanja </w:t>
      </w:r>
      <w:r w:rsidR="004430AC">
        <w:rPr>
          <w:rFonts w:ascii="Arial" w:hAnsi="Arial" w:cs="Arial"/>
          <w:sz w:val="20"/>
          <w:szCs w:val="20"/>
        </w:rPr>
        <w:t>će</w:t>
      </w:r>
      <w:r w:rsidR="00961243" w:rsidRPr="004430AC">
        <w:rPr>
          <w:rFonts w:ascii="Arial" w:hAnsi="Arial" w:cs="Arial"/>
          <w:sz w:val="20"/>
          <w:szCs w:val="20"/>
        </w:rPr>
        <w:t xml:space="preserve"> se dodjeljivati građanima općine Travnik i drugim osobama koje rade na području općine Travnik, udruženjima građana, ustanovama, privrednim društvima, mjesnim zajednicama i drugim pravnim subjektima za uspjehe u radu i aktivnostima kojima znatno doprinose razvoju Travnika ili pojedinih djelatnosti</w:t>
      </w:r>
      <w:r w:rsidR="001776D4">
        <w:rPr>
          <w:rFonts w:ascii="Arial" w:hAnsi="Arial" w:cs="Arial"/>
          <w:sz w:val="20"/>
          <w:szCs w:val="20"/>
        </w:rPr>
        <w:t xml:space="preserve">, </w:t>
      </w:r>
      <w:r w:rsidR="00961243" w:rsidRPr="004430AC">
        <w:rPr>
          <w:rFonts w:ascii="Arial" w:hAnsi="Arial" w:cs="Arial"/>
          <w:sz w:val="20"/>
          <w:szCs w:val="20"/>
        </w:rPr>
        <w:t>afirmaciji interesa</w:t>
      </w:r>
      <w:r w:rsidR="001776D4">
        <w:rPr>
          <w:rFonts w:ascii="Arial" w:hAnsi="Arial" w:cs="Arial"/>
          <w:sz w:val="20"/>
          <w:szCs w:val="20"/>
        </w:rPr>
        <w:t xml:space="preserve"> </w:t>
      </w:r>
      <w:r w:rsidR="001776D4" w:rsidRPr="001776D4">
        <w:rPr>
          <w:rFonts w:ascii="Arial" w:hAnsi="Arial" w:cs="Arial"/>
          <w:sz w:val="20"/>
          <w:szCs w:val="20"/>
        </w:rPr>
        <w:t>Općine Travnik</w:t>
      </w:r>
      <w:r w:rsidR="001776D4">
        <w:rPr>
          <w:rFonts w:ascii="Arial" w:hAnsi="Arial" w:cs="Arial"/>
          <w:sz w:val="20"/>
          <w:szCs w:val="20"/>
        </w:rPr>
        <w:t>,</w:t>
      </w:r>
      <w:r w:rsidR="00961243" w:rsidRPr="004430AC">
        <w:rPr>
          <w:rFonts w:ascii="Arial" w:hAnsi="Arial" w:cs="Arial"/>
          <w:sz w:val="20"/>
          <w:szCs w:val="20"/>
        </w:rPr>
        <w:t xml:space="preserve"> u znak davanja počasti i </w:t>
      </w:r>
      <w:r w:rsidR="00961243" w:rsidRPr="001776D4">
        <w:rPr>
          <w:rFonts w:ascii="Arial" w:hAnsi="Arial" w:cs="Arial"/>
          <w:sz w:val="20"/>
          <w:szCs w:val="20"/>
        </w:rPr>
        <w:t>zahvalnosti</w:t>
      </w:r>
      <w:r w:rsidR="001776D4">
        <w:rPr>
          <w:rFonts w:ascii="Arial" w:hAnsi="Arial" w:cs="Arial"/>
          <w:sz w:val="20"/>
          <w:szCs w:val="20"/>
        </w:rPr>
        <w:t xml:space="preserve">, </w:t>
      </w:r>
      <w:r w:rsidR="00961243" w:rsidRPr="001776D4">
        <w:rPr>
          <w:rFonts w:ascii="Arial" w:hAnsi="Arial" w:cs="Arial"/>
          <w:sz w:val="20"/>
          <w:szCs w:val="20"/>
        </w:rPr>
        <w:t xml:space="preserve">te </w:t>
      </w:r>
      <w:r w:rsidR="00961243" w:rsidRPr="004430AC">
        <w:rPr>
          <w:rFonts w:ascii="Arial" w:hAnsi="Arial" w:cs="Arial"/>
          <w:sz w:val="20"/>
          <w:szCs w:val="20"/>
        </w:rPr>
        <w:t>unapređenju ljudskih prava i razvoju demokratije.</w:t>
      </w:r>
    </w:p>
    <w:p w14:paraId="32D2A884" w14:textId="4438D5DE" w:rsidR="00961243" w:rsidRDefault="006F0947" w:rsidP="00D00D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(2) </w:t>
      </w:r>
      <w:r w:rsidR="00961243" w:rsidRPr="004430AC">
        <w:rPr>
          <w:rFonts w:ascii="Arial" w:hAnsi="Arial" w:cs="Arial"/>
          <w:sz w:val="20"/>
          <w:szCs w:val="20"/>
        </w:rPr>
        <w:t>Javna priznanja mogu se dodjeljivati i državljanima drugih država prijateljskim gradovima</w:t>
      </w:r>
      <w:r w:rsidR="00D00D83" w:rsidRPr="001776D4">
        <w:rPr>
          <w:rFonts w:ascii="Arial" w:hAnsi="Arial" w:cs="Arial"/>
          <w:sz w:val="20"/>
          <w:szCs w:val="20"/>
        </w:rPr>
        <w:t xml:space="preserve"> i</w:t>
      </w:r>
      <w:r w:rsidR="00961243" w:rsidRPr="001776D4">
        <w:rPr>
          <w:rFonts w:ascii="Arial" w:hAnsi="Arial" w:cs="Arial"/>
          <w:sz w:val="20"/>
          <w:szCs w:val="20"/>
        </w:rPr>
        <w:t xml:space="preserve"> </w:t>
      </w:r>
      <w:r w:rsidR="00961243" w:rsidRPr="004430AC">
        <w:rPr>
          <w:rFonts w:ascii="Arial" w:hAnsi="Arial" w:cs="Arial"/>
          <w:sz w:val="20"/>
          <w:szCs w:val="20"/>
        </w:rPr>
        <w:t>međunarodnim organizacijama iz drugih država.</w:t>
      </w:r>
    </w:p>
    <w:p w14:paraId="0EF516A6" w14:textId="60780342" w:rsidR="006F0947" w:rsidRPr="006F0947" w:rsidRDefault="006F0947" w:rsidP="006F094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(3) </w:t>
      </w:r>
      <w:r w:rsidRPr="006F0947">
        <w:rPr>
          <w:rFonts w:ascii="Arial" w:hAnsi="Arial" w:cs="Arial"/>
          <w:sz w:val="20"/>
          <w:szCs w:val="20"/>
        </w:rPr>
        <w:t>Javna priznanja se mogu izuzetno dodijeliti pojedincima i posmrtno.</w:t>
      </w:r>
    </w:p>
    <w:p w14:paraId="7BDAAB93" w14:textId="77777777" w:rsidR="006F0947" w:rsidRPr="004430AC" w:rsidRDefault="006F0947" w:rsidP="00D00D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53041D2" w14:textId="57F11455" w:rsidR="004430AC" w:rsidRDefault="001776D4" w:rsidP="00D00D8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Član 3.</w:t>
      </w:r>
    </w:p>
    <w:p w14:paraId="344DC100" w14:textId="7721E55F" w:rsidR="00961243" w:rsidRPr="004430AC" w:rsidRDefault="006F0947" w:rsidP="00D00D83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(1) </w:t>
      </w:r>
      <w:r w:rsidR="00961243" w:rsidRPr="004430AC">
        <w:rPr>
          <w:rFonts w:ascii="Arial" w:hAnsi="Arial" w:cs="Arial"/>
          <w:sz w:val="20"/>
          <w:szCs w:val="20"/>
        </w:rPr>
        <w:t xml:space="preserve">Javna priznanja </w:t>
      </w:r>
      <w:r w:rsidR="001776D4">
        <w:rPr>
          <w:rFonts w:ascii="Arial" w:hAnsi="Arial" w:cs="Arial"/>
          <w:sz w:val="20"/>
          <w:szCs w:val="20"/>
        </w:rPr>
        <w:t>O</w:t>
      </w:r>
      <w:r w:rsidR="00961243" w:rsidRPr="004430AC">
        <w:rPr>
          <w:rFonts w:ascii="Arial" w:hAnsi="Arial" w:cs="Arial"/>
          <w:sz w:val="20"/>
          <w:szCs w:val="20"/>
        </w:rPr>
        <w:t xml:space="preserve">pćine Travnik dodjeljuju se povodom Dana </w:t>
      </w:r>
      <w:r w:rsidR="001776D4">
        <w:rPr>
          <w:rFonts w:ascii="Arial" w:hAnsi="Arial" w:cs="Arial"/>
          <w:sz w:val="20"/>
          <w:szCs w:val="20"/>
        </w:rPr>
        <w:t>O</w:t>
      </w:r>
      <w:r w:rsidR="00961243" w:rsidRPr="004430AC">
        <w:rPr>
          <w:rFonts w:ascii="Arial" w:hAnsi="Arial" w:cs="Arial"/>
          <w:sz w:val="20"/>
          <w:szCs w:val="20"/>
        </w:rPr>
        <w:t>pćine</w:t>
      </w:r>
      <w:r w:rsidR="004430AC">
        <w:rPr>
          <w:rFonts w:ascii="Arial" w:hAnsi="Arial" w:cs="Arial"/>
          <w:sz w:val="20"/>
          <w:szCs w:val="20"/>
        </w:rPr>
        <w:t xml:space="preserve"> Travnik</w:t>
      </w:r>
      <w:r w:rsidR="00961243" w:rsidRPr="004430AC">
        <w:rPr>
          <w:rFonts w:ascii="Arial" w:hAnsi="Arial" w:cs="Arial"/>
          <w:sz w:val="20"/>
          <w:szCs w:val="20"/>
        </w:rPr>
        <w:t>.</w:t>
      </w:r>
    </w:p>
    <w:p w14:paraId="25F1E070" w14:textId="2540C85E" w:rsidR="00961243" w:rsidRDefault="006F0947" w:rsidP="00D00D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(2) </w:t>
      </w:r>
      <w:r w:rsidR="001776D4">
        <w:rPr>
          <w:rFonts w:ascii="Arial" w:hAnsi="Arial" w:cs="Arial"/>
          <w:sz w:val="20"/>
          <w:szCs w:val="20"/>
        </w:rPr>
        <w:t>Konačnu o</w:t>
      </w:r>
      <w:r w:rsidR="00961243" w:rsidRPr="004430AC">
        <w:rPr>
          <w:rFonts w:ascii="Arial" w:hAnsi="Arial" w:cs="Arial"/>
          <w:sz w:val="20"/>
          <w:szCs w:val="20"/>
        </w:rPr>
        <w:t>dluku o dodjeli javnog priznanja donosi Općinsko vijeće Travnik.</w:t>
      </w:r>
    </w:p>
    <w:p w14:paraId="274CEE11" w14:textId="77777777" w:rsidR="00D00D83" w:rsidRPr="004430AC" w:rsidRDefault="00D00D83" w:rsidP="00D00D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B3BEE72" w14:textId="680A7EAF" w:rsidR="00961243" w:rsidRPr="001C6CF0" w:rsidRDefault="001776D4" w:rsidP="00D00D8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Član 4.</w:t>
      </w:r>
    </w:p>
    <w:p w14:paraId="361ED859" w14:textId="4AD92194" w:rsidR="004430AC" w:rsidRDefault="006F0947" w:rsidP="00D00D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(1)</w:t>
      </w:r>
      <w:r w:rsidR="00C65D5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961243" w:rsidRPr="004430AC">
        <w:rPr>
          <w:rFonts w:ascii="Arial" w:hAnsi="Arial" w:cs="Arial"/>
          <w:sz w:val="20"/>
          <w:szCs w:val="20"/>
        </w:rPr>
        <w:t xml:space="preserve">„Grb </w:t>
      </w:r>
      <w:r w:rsidR="004F4ED2">
        <w:rPr>
          <w:rFonts w:ascii="Arial" w:hAnsi="Arial" w:cs="Arial"/>
          <w:sz w:val="20"/>
          <w:szCs w:val="20"/>
        </w:rPr>
        <w:t>O</w:t>
      </w:r>
      <w:r w:rsidR="00961243" w:rsidRPr="004430AC">
        <w:rPr>
          <w:rFonts w:ascii="Arial" w:hAnsi="Arial" w:cs="Arial"/>
          <w:sz w:val="20"/>
          <w:szCs w:val="20"/>
        </w:rPr>
        <w:t>pćine Travnik“ je najviše javno priznanje.</w:t>
      </w:r>
    </w:p>
    <w:p w14:paraId="41E98EC2" w14:textId="5CF006C3" w:rsidR="007C5A6F" w:rsidRDefault="006F0947" w:rsidP="007C5A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(2) </w:t>
      </w:r>
      <w:r w:rsidR="00961243" w:rsidRPr="004430AC">
        <w:rPr>
          <w:rFonts w:ascii="Arial" w:hAnsi="Arial" w:cs="Arial"/>
          <w:sz w:val="20"/>
          <w:szCs w:val="20"/>
        </w:rPr>
        <w:t xml:space="preserve">„Grb </w:t>
      </w:r>
      <w:r w:rsidR="004F4ED2">
        <w:rPr>
          <w:rFonts w:ascii="Arial" w:hAnsi="Arial" w:cs="Arial"/>
          <w:sz w:val="20"/>
          <w:szCs w:val="20"/>
        </w:rPr>
        <w:t>O</w:t>
      </w:r>
      <w:r w:rsidR="00961243" w:rsidRPr="004430AC">
        <w:rPr>
          <w:rFonts w:ascii="Arial" w:hAnsi="Arial" w:cs="Arial"/>
          <w:sz w:val="20"/>
          <w:szCs w:val="20"/>
        </w:rPr>
        <w:t xml:space="preserve">pćine Travnik“ dodjeljuje se građanima općine Travnik i drugim osobama koje rade i djeluju na području općine Travnik, privrednim društvima, ustanovama, udruženjima građana i drugim pravnim subjektima za izuzetne </w:t>
      </w:r>
      <w:r w:rsidR="001776D4">
        <w:rPr>
          <w:rFonts w:ascii="Arial" w:hAnsi="Arial" w:cs="Arial"/>
          <w:sz w:val="20"/>
          <w:szCs w:val="20"/>
        </w:rPr>
        <w:t xml:space="preserve">uspjehe </w:t>
      </w:r>
      <w:r w:rsidR="00961243" w:rsidRPr="004430AC">
        <w:rPr>
          <w:rFonts w:ascii="Arial" w:hAnsi="Arial" w:cs="Arial"/>
          <w:sz w:val="20"/>
          <w:szCs w:val="20"/>
        </w:rPr>
        <w:t xml:space="preserve">i postignute rezultate u teorijskom i praktičnom radu na unapređenju nauke, privrede, obrazovanja, zdravstva, kulture, umjetnosti, sporta, socijalne zaštite i drugih oblasti društvenog života </w:t>
      </w:r>
      <w:r>
        <w:rPr>
          <w:rFonts w:ascii="Arial" w:hAnsi="Arial" w:cs="Arial"/>
          <w:sz w:val="20"/>
          <w:szCs w:val="20"/>
        </w:rPr>
        <w:t>na području</w:t>
      </w:r>
      <w:r w:rsidR="00961243" w:rsidRPr="004430AC">
        <w:rPr>
          <w:rFonts w:ascii="Arial" w:hAnsi="Arial" w:cs="Arial"/>
          <w:sz w:val="20"/>
          <w:szCs w:val="20"/>
        </w:rPr>
        <w:t xml:space="preserve"> općin</w:t>
      </w:r>
      <w:r>
        <w:rPr>
          <w:rFonts w:ascii="Arial" w:hAnsi="Arial" w:cs="Arial"/>
          <w:sz w:val="20"/>
          <w:szCs w:val="20"/>
        </w:rPr>
        <w:t>e</w:t>
      </w:r>
      <w:r w:rsidR="00961243" w:rsidRPr="004430AC">
        <w:rPr>
          <w:rFonts w:ascii="Arial" w:hAnsi="Arial" w:cs="Arial"/>
          <w:sz w:val="20"/>
          <w:szCs w:val="20"/>
        </w:rPr>
        <w:t xml:space="preserve"> Travnik.</w:t>
      </w:r>
    </w:p>
    <w:p w14:paraId="616418A4" w14:textId="77777777" w:rsidR="007C5A6F" w:rsidRDefault="007C5A6F" w:rsidP="007C5A6F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1329262" w14:textId="2AB020DD" w:rsidR="004430AC" w:rsidRPr="00D00D83" w:rsidRDefault="006F0947" w:rsidP="00D00D83">
      <w:pPr>
        <w:pStyle w:val="Odlomakpopisa"/>
        <w:spacing w:after="0" w:line="240" w:lineRule="auto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Član 5.</w:t>
      </w:r>
    </w:p>
    <w:p w14:paraId="733AE5C8" w14:textId="34D21557" w:rsidR="00961243" w:rsidRPr="004430AC" w:rsidRDefault="006F0947" w:rsidP="00D00D83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(1) </w:t>
      </w:r>
      <w:r w:rsidR="00961243" w:rsidRPr="004430AC">
        <w:rPr>
          <w:rFonts w:ascii="Arial" w:hAnsi="Arial" w:cs="Arial"/>
          <w:sz w:val="20"/>
          <w:szCs w:val="20"/>
        </w:rPr>
        <w:t xml:space="preserve">„Plaketa </w:t>
      </w:r>
      <w:r>
        <w:rPr>
          <w:rFonts w:ascii="Arial" w:hAnsi="Arial" w:cs="Arial"/>
          <w:sz w:val="20"/>
          <w:szCs w:val="20"/>
        </w:rPr>
        <w:t>O</w:t>
      </w:r>
      <w:r w:rsidR="00961243" w:rsidRPr="004430AC">
        <w:rPr>
          <w:rFonts w:ascii="Arial" w:hAnsi="Arial" w:cs="Arial"/>
          <w:sz w:val="20"/>
          <w:szCs w:val="20"/>
        </w:rPr>
        <w:t>pćine Travnik“ dodjeljuje se građanima Travnika i drugim osobama, udruženjima građana, mjesnim zajednicama, ustanovama, privrednim, društvenim i drugim pravnim subjektima povodom njihovih jubileja za uspjehe u poslovanju i radu zasluge za razvoj općine Travnik, unapređ</w:t>
      </w:r>
      <w:r>
        <w:rPr>
          <w:rFonts w:ascii="Arial" w:hAnsi="Arial" w:cs="Arial"/>
          <w:sz w:val="20"/>
          <w:szCs w:val="20"/>
        </w:rPr>
        <w:t>e</w:t>
      </w:r>
      <w:r w:rsidR="00961243" w:rsidRPr="004430AC">
        <w:rPr>
          <w:rFonts w:ascii="Arial" w:hAnsi="Arial" w:cs="Arial"/>
          <w:sz w:val="20"/>
          <w:szCs w:val="20"/>
        </w:rPr>
        <w:t>nj</w:t>
      </w:r>
      <w:r>
        <w:rPr>
          <w:rFonts w:ascii="Arial" w:hAnsi="Arial" w:cs="Arial"/>
          <w:sz w:val="20"/>
          <w:szCs w:val="20"/>
        </w:rPr>
        <w:t>e</w:t>
      </w:r>
      <w:r w:rsidR="00961243" w:rsidRPr="004430AC">
        <w:rPr>
          <w:rFonts w:ascii="Arial" w:hAnsi="Arial" w:cs="Arial"/>
          <w:sz w:val="20"/>
          <w:szCs w:val="20"/>
        </w:rPr>
        <w:t xml:space="preserve"> kvaliteta življenja, te afirmacije Travnika i jačanju njegovog ugleda u državi i svijetu.</w:t>
      </w:r>
    </w:p>
    <w:p w14:paraId="0DD029CB" w14:textId="012DEC6E" w:rsidR="006F0947" w:rsidRPr="00D00D83" w:rsidRDefault="006F0947" w:rsidP="006F0947">
      <w:pPr>
        <w:pStyle w:val="Odlomakpopisa"/>
        <w:spacing w:after="0" w:line="240" w:lineRule="auto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Član 6.</w:t>
      </w:r>
    </w:p>
    <w:p w14:paraId="15591D57" w14:textId="1EAC2F7E" w:rsidR="00961243" w:rsidRDefault="006F0947" w:rsidP="00D00D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(1) </w:t>
      </w:r>
      <w:r w:rsidR="00C65D50">
        <w:rPr>
          <w:rFonts w:ascii="Arial" w:hAnsi="Arial" w:cs="Arial"/>
          <w:sz w:val="20"/>
          <w:szCs w:val="20"/>
        </w:rPr>
        <w:t xml:space="preserve"> </w:t>
      </w:r>
      <w:r w:rsidR="00961243" w:rsidRPr="004430AC">
        <w:rPr>
          <w:rFonts w:ascii="Arial" w:hAnsi="Arial" w:cs="Arial"/>
          <w:sz w:val="20"/>
          <w:szCs w:val="20"/>
        </w:rPr>
        <w:t xml:space="preserve">„Pohvala </w:t>
      </w:r>
      <w:r>
        <w:rPr>
          <w:rFonts w:ascii="Arial" w:hAnsi="Arial" w:cs="Arial"/>
          <w:sz w:val="20"/>
          <w:szCs w:val="20"/>
        </w:rPr>
        <w:t>O</w:t>
      </w:r>
      <w:r w:rsidR="00961243" w:rsidRPr="004430AC">
        <w:rPr>
          <w:rFonts w:ascii="Arial" w:hAnsi="Arial" w:cs="Arial"/>
          <w:sz w:val="20"/>
          <w:szCs w:val="20"/>
        </w:rPr>
        <w:t xml:space="preserve">pćine Travnik“ dodjeljuje se građanima Travnika i drugim osobama koje rade na području općine Travnik, udruženjima građana, privrednim društvima, ustanovama i drugim subjektima </w:t>
      </w:r>
      <w:r w:rsidR="003B054E" w:rsidRPr="004430AC">
        <w:rPr>
          <w:rFonts w:ascii="Arial" w:hAnsi="Arial" w:cs="Arial"/>
          <w:sz w:val="20"/>
          <w:szCs w:val="20"/>
        </w:rPr>
        <w:t>koj</w:t>
      </w:r>
      <w:r w:rsidR="003B054E">
        <w:rPr>
          <w:rFonts w:ascii="Arial" w:hAnsi="Arial" w:cs="Arial"/>
          <w:sz w:val="20"/>
          <w:szCs w:val="20"/>
        </w:rPr>
        <w:t>i</w:t>
      </w:r>
      <w:r w:rsidR="003B054E" w:rsidRPr="004430AC">
        <w:rPr>
          <w:rFonts w:ascii="Arial" w:hAnsi="Arial" w:cs="Arial"/>
          <w:sz w:val="20"/>
          <w:szCs w:val="20"/>
        </w:rPr>
        <w:t xml:space="preserve"> </w:t>
      </w:r>
      <w:r w:rsidR="003B054E">
        <w:rPr>
          <w:rFonts w:ascii="Arial" w:hAnsi="Arial" w:cs="Arial"/>
          <w:sz w:val="20"/>
          <w:szCs w:val="20"/>
        </w:rPr>
        <w:t>djeluju</w:t>
      </w:r>
      <w:r w:rsidR="003B054E" w:rsidRPr="004430AC">
        <w:rPr>
          <w:rFonts w:ascii="Arial" w:hAnsi="Arial" w:cs="Arial"/>
          <w:sz w:val="20"/>
          <w:szCs w:val="20"/>
        </w:rPr>
        <w:t xml:space="preserve"> na području općine Travnik</w:t>
      </w:r>
      <w:r w:rsidR="00660540">
        <w:rPr>
          <w:rFonts w:ascii="Arial" w:hAnsi="Arial" w:cs="Arial"/>
          <w:sz w:val="20"/>
          <w:szCs w:val="20"/>
        </w:rPr>
        <w:t xml:space="preserve">, a </w:t>
      </w:r>
      <w:r w:rsidR="00961243" w:rsidRPr="004430AC">
        <w:rPr>
          <w:rFonts w:ascii="Arial" w:hAnsi="Arial" w:cs="Arial"/>
          <w:sz w:val="20"/>
          <w:szCs w:val="20"/>
        </w:rPr>
        <w:t xml:space="preserve">povodom Dana </w:t>
      </w:r>
      <w:r>
        <w:rPr>
          <w:rFonts w:ascii="Arial" w:hAnsi="Arial" w:cs="Arial"/>
          <w:sz w:val="20"/>
          <w:szCs w:val="20"/>
        </w:rPr>
        <w:t>O</w:t>
      </w:r>
      <w:r w:rsidR="00961243" w:rsidRPr="004430AC">
        <w:rPr>
          <w:rFonts w:ascii="Arial" w:hAnsi="Arial" w:cs="Arial"/>
          <w:sz w:val="20"/>
          <w:szCs w:val="20"/>
        </w:rPr>
        <w:t>pćine Travnik ili drugih godišnjica za trajniju opće</w:t>
      </w:r>
      <w:r>
        <w:rPr>
          <w:rFonts w:ascii="Arial" w:hAnsi="Arial" w:cs="Arial"/>
          <w:sz w:val="20"/>
          <w:szCs w:val="20"/>
        </w:rPr>
        <w:t xml:space="preserve"> </w:t>
      </w:r>
      <w:r w:rsidR="00961243" w:rsidRPr="004430AC">
        <w:rPr>
          <w:rFonts w:ascii="Arial" w:hAnsi="Arial" w:cs="Arial"/>
          <w:sz w:val="20"/>
          <w:szCs w:val="20"/>
        </w:rPr>
        <w:t>priznatu djelatnost kojom su znatno doprinijeli prepoznatljivosti, razvoju i afirmaciji Travnika.</w:t>
      </w:r>
    </w:p>
    <w:p w14:paraId="4770CDA1" w14:textId="77777777" w:rsidR="00986D5F" w:rsidRDefault="00986D5F" w:rsidP="006F0947">
      <w:pPr>
        <w:pStyle w:val="Odlomakpopisa"/>
        <w:spacing w:after="0" w:line="240" w:lineRule="auto"/>
        <w:ind w:left="0"/>
        <w:jc w:val="center"/>
        <w:rPr>
          <w:rFonts w:ascii="Arial" w:hAnsi="Arial" w:cs="Arial"/>
          <w:b/>
          <w:bCs/>
          <w:color w:val="EE0000"/>
          <w:sz w:val="20"/>
          <w:szCs w:val="20"/>
        </w:rPr>
      </w:pPr>
    </w:p>
    <w:p w14:paraId="59D3F03B" w14:textId="7B1749A2" w:rsidR="006F0947" w:rsidRPr="00B34FC1" w:rsidRDefault="006F0947" w:rsidP="006F0947">
      <w:pPr>
        <w:pStyle w:val="Odlomakpopisa"/>
        <w:spacing w:after="0" w:line="240" w:lineRule="auto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B34FC1">
        <w:rPr>
          <w:rFonts w:ascii="Arial" w:hAnsi="Arial" w:cs="Arial"/>
          <w:b/>
          <w:bCs/>
          <w:sz w:val="20"/>
          <w:szCs w:val="20"/>
        </w:rPr>
        <w:t>Član 7.</w:t>
      </w:r>
    </w:p>
    <w:p w14:paraId="5D8AAA20" w14:textId="5F3A822A" w:rsidR="00C65D50" w:rsidRPr="00B34FC1" w:rsidRDefault="00C65D50" w:rsidP="00C65D5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4FC1">
        <w:rPr>
          <w:rFonts w:ascii="Arial" w:hAnsi="Arial" w:cs="Arial"/>
          <w:sz w:val="20"/>
          <w:szCs w:val="20"/>
        </w:rPr>
        <w:t xml:space="preserve">(1) „Počasnim građaninom </w:t>
      </w:r>
      <w:r w:rsidR="004F4ED2" w:rsidRPr="00B34FC1">
        <w:rPr>
          <w:rFonts w:ascii="Arial" w:hAnsi="Arial" w:cs="Arial"/>
          <w:sz w:val="20"/>
          <w:szCs w:val="20"/>
        </w:rPr>
        <w:t>O</w:t>
      </w:r>
      <w:r w:rsidRPr="00B34FC1">
        <w:rPr>
          <w:rFonts w:ascii="Arial" w:hAnsi="Arial" w:cs="Arial"/>
          <w:sz w:val="20"/>
          <w:szCs w:val="20"/>
        </w:rPr>
        <w:t>pćine Travnik“ progla</w:t>
      </w:r>
      <w:r w:rsidR="00745952" w:rsidRPr="00B34FC1">
        <w:rPr>
          <w:rFonts w:ascii="Arial" w:hAnsi="Arial" w:cs="Arial"/>
          <w:sz w:val="20"/>
          <w:szCs w:val="20"/>
        </w:rPr>
        <w:t>šava se</w:t>
      </w:r>
      <w:r w:rsidRPr="00B34FC1">
        <w:rPr>
          <w:rFonts w:ascii="Arial" w:hAnsi="Arial" w:cs="Arial"/>
          <w:sz w:val="20"/>
          <w:szCs w:val="20"/>
        </w:rPr>
        <w:t xml:space="preserve"> osoba posebno zaslužna za afirmaciju vrijednosti demokratskog društva, </w:t>
      </w:r>
      <w:r w:rsidR="00745952" w:rsidRPr="00B34FC1">
        <w:rPr>
          <w:rFonts w:ascii="Arial" w:hAnsi="Arial" w:cs="Arial"/>
          <w:sz w:val="20"/>
          <w:szCs w:val="20"/>
        </w:rPr>
        <w:t>h</w:t>
      </w:r>
      <w:r w:rsidRPr="00B34FC1">
        <w:rPr>
          <w:rFonts w:ascii="Arial" w:hAnsi="Arial" w:cs="Arial"/>
          <w:sz w:val="20"/>
          <w:szCs w:val="20"/>
        </w:rPr>
        <w:t>istorijskih događaja i tradicija Bosne i Hercegovine</w:t>
      </w:r>
      <w:r w:rsidR="00745952" w:rsidRPr="00B34FC1">
        <w:rPr>
          <w:rFonts w:ascii="Arial" w:hAnsi="Arial" w:cs="Arial"/>
          <w:sz w:val="20"/>
          <w:szCs w:val="20"/>
        </w:rPr>
        <w:t>,</w:t>
      </w:r>
      <w:r w:rsidRPr="00B34FC1">
        <w:rPr>
          <w:rFonts w:ascii="Arial" w:hAnsi="Arial" w:cs="Arial"/>
          <w:sz w:val="20"/>
          <w:szCs w:val="20"/>
        </w:rPr>
        <w:t xml:space="preserve"> položaja i ugleda Travnika i njegovih dobrih odnosa i saradnje sa drugim gradovima i općinama u državi i inostranstvu</w:t>
      </w:r>
      <w:r w:rsidR="00745952" w:rsidRPr="00B34FC1">
        <w:rPr>
          <w:rFonts w:ascii="Arial" w:hAnsi="Arial" w:cs="Arial"/>
          <w:sz w:val="20"/>
          <w:szCs w:val="20"/>
        </w:rPr>
        <w:t>,</w:t>
      </w:r>
      <w:r w:rsidRPr="00B34FC1">
        <w:rPr>
          <w:rFonts w:ascii="Arial" w:hAnsi="Arial" w:cs="Arial"/>
          <w:sz w:val="20"/>
          <w:szCs w:val="20"/>
        </w:rPr>
        <w:t xml:space="preserve"> te razvoj Travnika i pojedinih djelatnosti, državnik ili službenik druge države, član međunarodne organizacije, odnosno organizacije druge države posebno zaslužan za Travnik i Bosnu i Hercegovinu u jačanju njihovog ugleda na opće prihvaćenim načelima savremenog svijeta.</w:t>
      </w:r>
    </w:p>
    <w:p w14:paraId="0C5DFFD0" w14:textId="77777777" w:rsidR="00C65D50" w:rsidRDefault="00C65D50" w:rsidP="006F0947">
      <w:pPr>
        <w:pStyle w:val="Odlomakpopisa"/>
        <w:spacing w:after="0" w:line="240" w:lineRule="auto"/>
        <w:ind w:left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A5F8CCA" w14:textId="5D8D2F57" w:rsidR="00C65D50" w:rsidRPr="00D00D83" w:rsidRDefault="00C65D50" w:rsidP="006F0947">
      <w:pPr>
        <w:pStyle w:val="Odlomakpopisa"/>
        <w:spacing w:after="0" w:line="240" w:lineRule="auto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Član 8.</w:t>
      </w:r>
    </w:p>
    <w:p w14:paraId="27B7A3B7" w14:textId="62D46B1D" w:rsidR="00A20CA6" w:rsidRDefault="006F0947" w:rsidP="00D00D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(1) </w:t>
      </w:r>
      <w:r w:rsidR="00961243" w:rsidRPr="00A20CA6">
        <w:rPr>
          <w:rFonts w:ascii="Arial" w:hAnsi="Arial" w:cs="Arial"/>
          <w:sz w:val="20"/>
          <w:szCs w:val="20"/>
        </w:rPr>
        <w:t xml:space="preserve">Pravo predlaganja kandidata za dodjelu javnih priznanja </w:t>
      </w:r>
      <w:r w:rsidRPr="001776D4">
        <w:rPr>
          <w:rFonts w:ascii="Arial" w:hAnsi="Arial" w:cs="Arial"/>
          <w:sz w:val="20"/>
          <w:szCs w:val="20"/>
        </w:rPr>
        <w:t xml:space="preserve">Općine Travnik </w:t>
      </w:r>
      <w:r w:rsidR="004A4203" w:rsidRPr="001776D4">
        <w:rPr>
          <w:rFonts w:ascii="Arial" w:hAnsi="Arial" w:cs="Arial"/>
          <w:sz w:val="20"/>
          <w:szCs w:val="20"/>
        </w:rPr>
        <w:t>za 2026. godinu</w:t>
      </w:r>
      <w:r w:rsidR="004A4203" w:rsidRPr="00A20CA6">
        <w:rPr>
          <w:rFonts w:ascii="Arial" w:hAnsi="Arial" w:cs="Arial"/>
          <w:sz w:val="20"/>
          <w:szCs w:val="20"/>
        </w:rPr>
        <w:t xml:space="preserve"> </w:t>
      </w:r>
      <w:r w:rsidR="00961243" w:rsidRPr="00A20CA6">
        <w:rPr>
          <w:rFonts w:ascii="Arial" w:hAnsi="Arial" w:cs="Arial"/>
          <w:sz w:val="20"/>
          <w:szCs w:val="20"/>
        </w:rPr>
        <w:t>imaju građani, udruženja građana,</w:t>
      </w:r>
      <w:r w:rsidR="00B73306">
        <w:rPr>
          <w:rFonts w:ascii="Arial" w:hAnsi="Arial" w:cs="Arial"/>
          <w:sz w:val="20"/>
          <w:szCs w:val="20"/>
        </w:rPr>
        <w:t xml:space="preserve"> </w:t>
      </w:r>
      <w:r w:rsidR="00961243" w:rsidRPr="00A20CA6">
        <w:rPr>
          <w:rFonts w:ascii="Arial" w:hAnsi="Arial" w:cs="Arial"/>
          <w:sz w:val="20"/>
          <w:szCs w:val="20"/>
        </w:rPr>
        <w:t>vijećnici Općinskog vijeća Travnik, Načelnik Općine, tijela mjesnih zajednica, ustanove, privredna društva, strukovne organizacije, vjerske zajednice i drugi pravni subjekti.</w:t>
      </w:r>
    </w:p>
    <w:p w14:paraId="46462153" w14:textId="7B950021" w:rsidR="004F4ED2" w:rsidRPr="00A20CA6" w:rsidRDefault="006F0947" w:rsidP="00D00D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(2) </w:t>
      </w:r>
      <w:r w:rsidR="00961243" w:rsidRPr="00A20CA6">
        <w:rPr>
          <w:rFonts w:ascii="Arial" w:hAnsi="Arial" w:cs="Arial"/>
          <w:sz w:val="20"/>
          <w:szCs w:val="20"/>
        </w:rPr>
        <w:t xml:space="preserve">Prijedlog za dodjelu javnih priznanja </w:t>
      </w:r>
      <w:r w:rsidRPr="001776D4">
        <w:rPr>
          <w:rFonts w:ascii="Arial" w:hAnsi="Arial" w:cs="Arial"/>
          <w:sz w:val="20"/>
          <w:szCs w:val="20"/>
        </w:rPr>
        <w:t xml:space="preserve">Općine Travnik </w:t>
      </w:r>
      <w:r w:rsidR="00961243" w:rsidRPr="00A20CA6">
        <w:rPr>
          <w:rFonts w:ascii="Arial" w:hAnsi="Arial" w:cs="Arial"/>
          <w:sz w:val="20"/>
          <w:szCs w:val="20"/>
        </w:rPr>
        <w:t>u pismenom obliku dostavlja se Ocjenjivačkom odboru putem nadležne Službe.</w:t>
      </w:r>
    </w:p>
    <w:p w14:paraId="7175B7A4" w14:textId="45FFEA32" w:rsidR="00961243" w:rsidRDefault="006F0947" w:rsidP="00D00D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7B22F8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) </w:t>
      </w:r>
      <w:r w:rsidR="00961243" w:rsidRPr="00A20CA6">
        <w:rPr>
          <w:rFonts w:ascii="Arial" w:hAnsi="Arial" w:cs="Arial"/>
          <w:sz w:val="20"/>
          <w:szCs w:val="20"/>
        </w:rPr>
        <w:t xml:space="preserve">Prijedlog iz prethodnog </w:t>
      </w:r>
      <w:r w:rsidR="00660540">
        <w:rPr>
          <w:rFonts w:ascii="Arial" w:hAnsi="Arial" w:cs="Arial"/>
          <w:sz w:val="20"/>
          <w:szCs w:val="20"/>
        </w:rPr>
        <w:t>S</w:t>
      </w:r>
      <w:r w:rsidR="00961243" w:rsidRPr="00A20CA6">
        <w:rPr>
          <w:rFonts w:ascii="Arial" w:hAnsi="Arial" w:cs="Arial"/>
          <w:sz w:val="20"/>
          <w:szCs w:val="20"/>
        </w:rPr>
        <w:t xml:space="preserve">tava </w:t>
      </w:r>
      <w:r w:rsidR="00660540">
        <w:rPr>
          <w:rFonts w:ascii="Arial" w:hAnsi="Arial" w:cs="Arial"/>
          <w:sz w:val="20"/>
          <w:szCs w:val="20"/>
        </w:rPr>
        <w:t>mora</w:t>
      </w:r>
      <w:r w:rsidR="00961243" w:rsidRPr="00A20CA6">
        <w:rPr>
          <w:rFonts w:ascii="Arial" w:hAnsi="Arial" w:cs="Arial"/>
          <w:sz w:val="20"/>
          <w:szCs w:val="20"/>
        </w:rPr>
        <w:t xml:space="preserve"> sadrž</w:t>
      </w:r>
      <w:r w:rsidR="00660540">
        <w:rPr>
          <w:rFonts w:ascii="Arial" w:hAnsi="Arial" w:cs="Arial"/>
          <w:sz w:val="20"/>
          <w:szCs w:val="20"/>
        </w:rPr>
        <w:t>avati</w:t>
      </w:r>
      <w:r w:rsidR="00961243" w:rsidRPr="00A20CA6">
        <w:rPr>
          <w:rFonts w:ascii="Arial" w:hAnsi="Arial" w:cs="Arial"/>
          <w:sz w:val="20"/>
          <w:szCs w:val="20"/>
        </w:rPr>
        <w:t xml:space="preserve"> sljedeće:</w:t>
      </w:r>
    </w:p>
    <w:p w14:paraId="33388940" w14:textId="53111E16" w:rsidR="004A4203" w:rsidRPr="004A4203" w:rsidRDefault="004A4203" w:rsidP="004A4203">
      <w:pPr>
        <w:pStyle w:val="StandardWeb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4A4203">
        <w:rPr>
          <w:rFonts w:ascii="Arial" w:hAnsi="Arial" w:cs="Arial"/>
          <w:sz w:val="20"/>
          <w:szCs w:val="20"/>
        </w:rPr>
        <w:t>me i prezime, adresu</w:t>
      </w:r>
      <w:r>
        <w:rPr>
          <w:rFonts w:ascii="Arial" w:hAnsi="Arial" w:cs="Arial"/>
          <w:sz w:val="20"/>
          <w:szCs w:val="20"/>
        </w:rPr>
        <w:t>,</w:t>
      </w:r>
      <w:r w:rsidRPr="004A4203">
        <w:rPr>
          <w:rFonts w:ascii="Arial" w:hAnsi="Arial" w:cs="Arial"/>
          <w:sz w:val="20"/>
          <w:szCs w:val="20"/>
        </w:rPr>
        <w:t xml:space="preserve"> e-mail i kontakt telefon</w:t>
      </w:r>
      <w:r>
        <w:rPr>
          <w:rFonts w:ascii="Arial" w:hAnsi="Arial" w:cs="Arial"/>
          <w:sz w:val="20"/>
          <w:szCs w:val="20"/>
        </w:rPr>
        <w:t xml:space="preserve">, odnosno </w:t>
      </w:r>
      <w:r w:rsidRPr="004A4203">
        <w:rPr>
          <w:rFonts w:ascii="Arial" w:hAnsi="Arial" w:cs="Arial"/>
          <w:sz w:val="20"/>
          <w:szCs w:val="20"/>
        </w:rPr>
        <w:t xml:space="preserve">naziv, adresu, e-mail i kontakt telefon </w:t>
      </w:r>
      <w:r w:rsidR="00745952">
        <w:rPr>
          <w:rFonts w:ascii="Arial" w:hAnsi="Arial" w:cs="Arial"/>
          <w:sz w:val="20"/>
          <w:szCs w:val="20"/>
        </w:rPr>
        <w:t>p</w:t>
      </w:r>
      <w:r w:rsidRPr="004A4203">
        <w:rPr>
          <w:rFonts w:ascii="Arial" w:hAnsi="Arial" w:cs="Arial"/>
          <w:sz w:val="20"/>
          <w:szCs w:val="20"/>
        </w:rPr>
        <w:t>redlagača;</w:t>
      </w:r>
    </w:p>
    <w:p w14:paraId="4C1315AC" w14:textId="585A5C0F" w:rsidR="00961243" w:rsidRPr="004A4203" w:rsidRDefault="006F0947" w:rsidP="006F0947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4203">
        <w:rPr>
          <w:rFonts w:ascii="Arial" w:hAnsi="Arial" w:cs="Arial"/>
          <w:sz w:val="20"/>
          <w:szCs w:val="20"/>
        </w:rPr>
        <w:t>I</w:t>
      </w:r>
      <w:r w:rsidR="00961243" w:rsidRPr="004A4203">
        <w:rPr>
          <w:rFonts w:ascii="Arial" w:hAnsi="Arial" w:cs="Arial"/>
          <w:sz w:val="20"/>
          <w:szCs w:val="20"/>
        </w:rPr>
        <w:t>me, prezime</w:t>
      </w:r>
      <w:r w:rsidRPr="004A4203">
        <w:rPr>
          <w:rFonts w:ascii="Arial" w:hAnsi="Arial" w:cs="Arial"/>
          <w:sz w:val="20"/>
          <w:szCs w:val="20"/>
        </w:rPr>
        <w:t xml:space="preserve">, </w:t>
      </w:r>
      <w:r w:rsidR="00961243" w:rsidRPr="004A4203">
        <w:rPr>
          <w:rFonts w:ascii="Arial" w:hAnsi="Arial" w:cs="Arial"/>
          <w:sz w:val="20"/>
          <w:szCs w:val="20"/>
        </w:rPr>
        <w:t>adresu</w:t>
      </w:r>
      <w:r w:rsidRPr="004A4203">
        <w:rPr>
          <w:rFonts w:ascii="Arial" w:hAnsi="Arial" w:cs="Arial"/>
          <w:sz w:val="20"/>
          <w:szCs w:val="20"/>
        </w:rPr>
        <w:t>,</w:t>
      </w:r>
      <w:r w:rsidR="00961243" w:rsidRPr="004A4203">
        <w:rPr>
          <w:rFonts w:ascii="Arial" w:hAnsi="Arial" w:cs="Arial"/>
          <w:sz w:val="20"/>
          <w:szCs w:val="20"/>
        </w:rPr>
        <w:t xml:space="preserve"> </w:t>
      </w:r>
      <w:r w:rsidRPr="004A4203">
        <w:rPr>
          <w:rFonts w:ascii="Arial" w:hAnsi="Arial" w:cs="Arial"/>
          <w:sz w:val="20"/>
          <w:szCs w:val="20"/>
        </w:rPr>
        <w:t>e-mail i kontakt telefon kandidata</w:t>
      </w:r>
      <w:r w:rsidR="004A4203">
        <w:rPr>
          <w:rFonts w:ascii="Arial" w:hAnsi="Arial" w:cs="Arial"/>
          <w:sz w:val="20"/>
          <w:szCs w:val="20"/>
        </w:rPr>
        <w:t xml:space="preserve">, odnosno </w:t>
      </w:r>
      <w:r w:rsidR="00961243" w:rsidRPr="004A4203">
        <w:rPr>
          <w:rFonts w:ascii="Arial" w:hAnsi="Arial" w:cs="Arial"/>
          <w:sz w:val="20"/>
          <w:szCs w:val="20"/>
        </w:rPr>
        <w:t>naziv</w:t>
      </w:r>
      <w:r w:rsidRPr="004A4203">
        <w:rPr>
          <w:rFonts w:ascii="Arial" w:hAnsi="Arial" w:cs="Arial"/>
          <w:sz w:val="20"/>
          <w:szCs w:val="20"/>
        </w:rPr>
        <w:t>,</w:t>
      </w:r>
      <w:r w:rsidR="00961243" w:rsidRPr="004A4203">
        <w:rPr>
          <w:rFonts w:ascii="Arial" w:hAnsi="Arial" w:cs="Arial"/>
          <w:sz w:val="20"/>
          <w:szCs w:val="20"/>
        </w:rPr>
        <w:t xml:space="preserve"> </w:t>
      </w:r>
      <w:r w:rsidRPr="004A4203">
        <w:rPr>
          <w:rFonts w:ascii="Arial" w:hAnsi="Arial" w:cs="Arial"/>
          <w:sz w:val="20"/>
          <w:szCs w:val="20"/>
        </w:rPr>
        <w:t>adresu, e-mail i kontakt telefon udruženja građana, privrednog društva, ustanove i drugog pravnog subjekta</w:t>
      </w:r>
      <w:r w:rsidR="004A4203">
        <w:rPr>
          <w:rFonts w:ascii="Arial" w:hAnsi="Arial" w:cs="Arial"/>
          <w:sz w:val="20"/>
          <w:szCs w:val="20"/>
        </w:rPr>
        <w:t xml:space="preserve"> koji se predlaže</w:t>
      </w:r>
      <w:r w:rsidRPr="004A4203">
        <w:rPr>
          <w:rFonts w:ascii="Arial" w:hAnsi="Arial" w:cs="Arial"/>
          <w:sz w:val="20"/>
          <w:szCs w:val="20"/>
        </w:rPr>
        <w:t>;</w:t>
      </w:r>
    </w:p>
    <w:p w14:paraId="62A4020D" w14:textId="2A47D04A" w:rsidR="00961243" w:rsidRDefault="004A4203" w:rsidP="00D00D83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Pr="004A4203">
        <w:rPr>
          <w:rFonts w:ascii="Arial" w:hAnsi="Arial" w:cs="Arial"/>
          <w:sz w:val="20"/>
          <w:szCs w:val="20"/>
        </w:rPr>
        <w:t>iografiju predloženog kandidata</w:t>
      </w:r>
      <w:r>
        <w:rPr>
          <w:rFonts w:ascii="Arial" w:hAnsi="Arial" w:cs="Arial"/>
          <w:sz w:val="20"/>
          <w:szCs w:val="20"/>
        </w:rPr>
        <w:t xml:space="preserve">, odnosno </w:t>
      </w:r>
      <w:r w:rsidR="00660540" w:rsidRPr="00660540">
        <w:rPr>
          <w:rFonts w:ascii="Arial" w:hAnsi="Arial" w:cs="Arial"/>
          <w:sz w:val="20"/>
          <w:szCs w:val="20"/>
        </w:rPr>
        <w:t xml:space="preserve">opis djelatnosti </w:t>
      </w:r>
      <w:r w:rsidR="00660540">
        <w:rPr>
          <w:rFonts w:ascii="Arial" w:hAnsi="Arial" w:cs="Arial"/>
          <w:sz w:val="20"/>
          <w:szCs w:val="20"/>
        </w:rPr>
        <w:t>i</w:t>
      </w:r>
      <w:r w:rsidR="00660540" w:rsidRPr="00660540">
        <w:rPr>
          <w:rFonts w:ascii="Arial" w:hAnsi="Arial" w:cs="Arial"/>
          <w:sz w:val="20"/>
          <w:szCs w:val="20"/>
        </w:rPr>
        <w:t xml:space="preserve"> historijat</w:t>
      </w:r>
      <w:r w:rsidRPr="00660540">
        <w:rPr>
          <w:rFonts w:ascii="Arial" w:hAnsi="Arial" w:cs="Arial"/>
          <w:sz w:val="20"/>
          <w:szCs w:val="20"/>
        </w:rPr>
        <w:t xml:space="preserve"> </w:t>
      </w:r>
      <w:r w:rsidRPr="004A4203">
        <w:rPr>
          <w:rFonts w:ascii="Arial" w:hAnsi="Arial" w:cs="Arial"/>
          <w:sz w:val="20"/>
          <w:szCs w:val="20"/>
        </w:rPr>
        <w:t>udruženja građana, privrednog društva, ustanove i drugog pravnog subjekta</w:t>
      </w:r>
      <w:r>
        <w:rPr>
          <w:rFonts w:ascii="Arial" w:hAnsi="Arial" w:cs="Arial"/>
          <w:sz w:val="20"/>
          <w:szCs w:val="20"/>
        </w:rPr>
        <w:t>;</w:t>
      </w:r>
    </w:p>
    <w:p w14:paraId="1307BD17" w14:textId="6249655F" w:rsidR="00745952" w:rsidRPr="00B34FC1" w:rsidRDefault="00C65D50" w:rsidP="00D00D83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4FC1">
        <w:rPr>
          <w:rFonts w:ascii="Arial" w:hAnsi="Arial" w:cs="Arial"/>
          <w:sz w:val="20"/>
          <w:szCs w:val="20"/>
        </w:rPr>
        <w:t>Obrazloženje</w:t>
      </w:r>
      <w:r w:rsidR="005C464E" w:rsidRPr="00B34FC1">
        <w:rPr>
          <w:rFonts w:ascii="Arial" w:hAnsi="Arial" w:cs="Arial"/>
          <w:sz w:val="20"/>
          <w:szCs w:val="20"/>
        </w:rPr>
        <w:t xml:space="preserve"> </w:t>
      </w:r>
      <w:r w:rsidR="00745952" w:rsidRPr="00B34FC1">
        <w:rPr>
          <w:rFonts w:ascii="Arial" w:hAnsi="Arial" w:cs="Arial"/>
          <w:sz w:val="20"/>
          <w:szCs w:val="20"/>
        </w:rPr>
        <w:t>prijedloga za dodjelu javnih priznanja Općine Travnik;</w:t>
      </w:r>
    </w:p>
    <w:p w14:paraId="5BFCEAB7" w14:textId="48033D2E" w:rsidR="00C65D50" w:rsidRPr="00B34FC1" w:rsidRDefault="00745952" w:rsidP="00D00D83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4FC1">
        <w:rPr>
          <w:rFonts w:ascii="Arial" w:hAnsi="Arial" w:cs="Arial"/>
          <w:sz w:val="20"/>
          <w:szCs w:val="20"/>
        </w:rPr>
        <w:t>D</w:t>
      </w:r>
      <w:r w:rsidR="005C464E" w:rsidRPr="00B34FC1">
        <w:rPr>
          <w:rFonts w:ascii="Arial" w:hAnsi="Arial" w:cs="Arial"/>
          <w:sz w:val="20"/>
          <w:szCs w:val="20"/>
        </w:rPr>
        <w:t>okaz</w:t>
      </w:r>
      <w:r w:rsidRPr="00B34FC1">
        <w:rPr>
          <w:rFonts w:ascii="Arial" w:hAnsi="Arial" w:cs="Arial"/>
          <w:sz w:val="20"/>
          <w:szCs w:val="20"/>
        </w:rPr>
        <w:t xml:space="preserve">i uz činjenice navedene u </w:t>
      </w:r>
      <w:r w:rsidR="00023AFF" w:rsidRPr="00B34FC1">
        <w:rPr>
          <w:rFonts w:ascii="Arial" w:hAnsi="Arial" w:cs="Arial"/>
          <w:sz w:val="20"/>
          <w:szCs w:val="20"/>
        </w:rPr>
        <w:t>o</w:t>
      </w:r>
      <w:r w:rsidRPr="00B34FC1">
        <w:rPr>
          <w:rFonts w:ascii="Arial" w:hAnsi="Arial" w:cs="Arial"/>
          <w:sz w:val="20"/>
          <w:szCs w:val="20"/>
        </w:rPr>
        <w:t>brazloženju prijedloga;</w:t>
      </w:r>
    </w:p>
    <w:p w14:paraId="135B66A3" w14:textId="38225F0D" w:rsidR="007B22F8" w:rsidRPr="004A4203" w:rsidRDefault="007B22F8" w:rsidP="007B22F8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4203">
        <w:rPr>
          <w:rFonts w:ascii="Arial" w:hAnsi="Arial" w:cs="Arial"/>
          <w:sz w:val="20"/>
          <w:szCs w:val="20"/>
        </w:rPr>
        <w:t>Naziv priznanja iz Člana 1. za koje se predlaže dodjela</w:t>
      </w:r>
      <w:r>
        <w:rPr>
          <w:rFonts w:ascii="Arial" w:hAnsi="Arial" w:cs="Arial"/>
          <w:sz w:val="20"/>
          <w:szCs w:val="20"/>
        </w:rPr>
        <w:t>.</w:t>
      </w:r>
    </w:p>
    <w:p w14:paraId="4A20D0AB" w14:textId="77777777" w:rsidR="004A4203" w:rsidRPr="004A4203" w:rsidRDefault="004A4203" w:rsidP="004A4203">
      <w:pPr>
        <w:pStyle w:val="Odlomakpopisa"/>
        <w:spacing w:after="0" w:line="240" w:lineRule="auto"/>
        <w:ind w:left="1080"/>
        <w:jc w:val="both"/>
        <w:rPr>
          <w:rFonts w:ascii="Arial" w:hAnsi="Arial" w:cs="Arial"/>
          <w:sz w:val="20"/>
          <w:szCs w:val="20"/>
        </w:rPr>
      </w:pPr>
    </w:p>
    <w:p w14:paraId="5ECF8755" w14:textId="5B916BF6" w:rsidR="007B22F8" w:rsidRPr="00D00D83" w:rsidRDefault="007B22F8" w:rsidP="007B22F8">
      <w:pPr>
        <w:pStyle w:val="Odlomakpopisa"/>
        <w:spacing w:after="0" w:line="240" w:lineRule="auto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Član </w:t>
      </w:r>
      <w:r w:rsidR="007C5A6F">
        <w:rPr>
          <w:rFonts w:ascii="Arial" w:hAnsi="Arial" w:cs="Arial"/>
          <w:b/>
          <w:bCs/>
          <w:sz w:val="20"/>
          <w:szCs w:val="20"/>
        </w:rPr>
        <w:t>9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6C374B5B" w14:textId="5BBAABB7" w:rsidR="00961243" w:rsidRDefault="007B22F8" w:rsidP="00D00D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(1) </w:t>
      </w:r>
      <w:r w:rsidR="00961243" w:rsidRPr="00766B77">
        <w:rPr>
          <w:rFonts w:ascii="Arial" w:hAnsi="Arial" w:cs="Arial"/>
          <w:sz w:val="20"/>
          <w:szCs w:val="20"/>
        </w:rPr>
        <w:t xml:space="preserve">Po isteku roka za </w:t>
      </w:r>
      <w:r>
        <w:rPr>
          <w:rFonts w:ascii="Arial" w:hAnsi="Arial" w:cs="Arial"/>
          <w:sz w:val="20"/>
          <w:szCs w:val="20"/>
        </w:rPr>
        <w:t>dostavljanje</w:t>
      </w:r>
      <w:r w:rsidR="00961243" w:rsidRPr="00766B77">
        <w:rPr>
          <w:rFonts w:ascii="Arial" w:hAnsi="Arial" w:cs="Arial"/>
          <w:sz w:val="20"/>
          <w:szCs w:val="20"/>
        </w:rPr>
        <w:t xml:space="preserve"> prijedloga za dodjelu javnih priznanja Ocjenjivački odbor na temelju uvida u </w:t>
      </w:r>
      <w:r>
        <w:rPr>
          <w:rFonts w:ascii="Arial" w:hAnsi="Arial" w:cs="Arial"/>
          <w:sz w:val="20"/>
          <w:szCs w:val="20"/>
        </w:rPr>
        <w:t>dostavljene</w:t>
      </w:r>
      <w:r w:rsidR="00961243" w:rsidRPr="00766B77">
        <w:rPr>
          <w:rFonts w:ascii="Arial" w:hAnsi="Arial" w:cs="Arial"/>
          <w:sz w:val="20"/>
          <w:szCs w:val="20"/>
        </w:rPr>
        <w:t xml:space="preserve"> prijedloge i prateću dokumentaciju iz </w:t>
      </w:r>
      <w:r>
        <w:rPr>
          <w:rFonts w:ascii="Arial" w:hAnsi="Arial" w:cs="Arial"/>
          <w:sz w:val="20"/>
          <w:szCs w:val="20"/>
        </w:rPr>
        <w:t>Č</w:t>
      </w:r>
      <w:r w:rsidR="00961243" w:rsidRPr="00766B77">
        <w:rPr>
          <w:rFonts w:ascii="Arial" w:hAnsi="Arial" w:cs="Arial"/>
          <w:sz w:val="20"/>
          <w:szCs w:val="20"/>
        </w:rPr>
        <w:t xml:space="preserve">lana </w:t>
      </w:r>
      <w:r w:rsidR="005C464E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. Javnog poziva </w:t>
      </w:r>
      <w:r w:rsidRPr="00766B77">
        <w:rPr>
          <w:rFonts w:ascii="Arial" w:hAnsi="Arial" w:cs="Arial"/>
          <w:sz w:val="20"/>
          <w:szCs w:val="20"/>
        </w:rPr>
        <w:t xml:space="preserve">utvrđuje </w:t>
      </w:r>
      <w:r>
        <w:rPr>
          <w:rFonts w:ascii="Arial" w:hAnsi="Arial" w:cs="Arial"/>
          <w:sz w:val="20"/>
          <w:szCs w:val="20"/>
        </w:rPr>
        <w:t>L</w:t>
      </w:r>
      <w:r w:rsidRPr="00766B77">
        <w:rPr>
          <w:rFonts w:ascii="Arial" w:hAnsi="Arial" w:cs="Arial"/>
          <w:sz w:val="20"/>
          <w:szCs w:val="20"/>
        </w:rPr>
        <w:t>istu predloženih kandidata</w:t>
      </w:r>
      <w:r w:rsidR="00961243" w:rsidRPr="00766B77">
        <w:rPr>
          <w:rFonts w:ascii="Arial" w:hAnsi="Arial" w:cs="Arial"/>
          <w:sz w:val="20"/>
          <w:szCs w:val="20"/>
        </w:rPr>
        <w:t xml:space="preserve">.  </w:t>
      </w:r>
    </w:p>
    <w:p w14:paraId="3A7ECA4A" w14:textId="0AB0976A" w:rsidR="003B054E" w:rsidRPr="00766B77" w:rsidRDefault="003B054E" w:rsidP="00D00D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(2) Konačnu o</w:t>
      </w:r>
      <w:r w:rsidRPr="004430AC">
        <w:rPr>
          <w:rFonts w:ascii="Arial" w:hAnsi="Arial" w:cs="Arial"/>
          <w:sz w:val="20"/>
          <w:szCs w:val="20"/>
        </w:rPr>
        <w:t>dluku o dodjeli javnog priznanja donosi Općinsko vijeće Travnik.</w:t>
      </w:r>
    </w:p>
    <w:p w14:paraId="2FC69A32" w14:textId="77777777" w:rsidR="007C5A6F" w:rsidRDefault="007B22F8" w:rsidP="007C5A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3B054E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) </w:t>
      </w:r>
      <w:r w:rsidR="00961243" w:rsidRPr="00766B77">
        <w:rPr>
          <w:rFonts w:ascii="Arial" w:hAnsi="Arial" w:cs="Arial"/>
          <w:sz w:val="20"/>
          <w:szCs w:val="20"/>
        </w:rPr>
        <w:t xml:space="preserve">Prijedlozi koji budu podneseni od neovlaštenih podnosilaca ili izvan roka za podnošenje ili </w:t>
      </w:r>
      <w:r>
        <w:rPr>
          <w:rFonts w:ascii="Arial" w:hAnsi="Arial" w:cs="Arial"/>
          <w:sz w:val="20"/>
          <w:szCs w:val="20"/>
        </w:rPr>
        <w:t xml:space="preserve">budu </w:t>
      </w:r>
      <w:r w:rsidR="00961243" w:rsidRPr="00766B77">
        <w:rPr>
          <w:rFonts w:ascii="Arial" w:hAnsi="Arial" w:cs="Arial"/>
          <w:sz w:val="20"/>
          <w:szCs w:val="20"/>
        </w:rPr>
        <w:t>nepotpuni neće se razmatrati.</w:t>
      </w:r>
    </w:p>
    <w:p w14:paraId="4CC12421" w14:textId="4E8DC4E0" w:rsidR="007B22F8" w:rsidRPr="00D00D83" w:rsidRDefault="007B22F8" w:rsidP="007C5A6F">
      <w:pPr>
        <w:spacing w:after="0" w:line="240" w:lineRule="auto"/>
        <w:ind w:left="3540" w:firstLine="70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Član </w:t>
      </w:r>
      <w:r w:rsidR="007C5A6F">
        <w:rPr>
          <w:rFonts w:ascii="Arial" w:hAnsi="Arial" w:cs="Arial"/>
          <w:b/>
          <w:bCs/>
          <w:sz w:val="20"/>
          <w:szCs w:val="20"/>
        </w:rPr>
        <w:t>10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22BC8B00" w14:textId="358E33EF" w:rsidR="001C0176" w:rsidRPr="00B73306" w:rsidRDefault="007B22F8" w:rsidP="007B22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(1) </w:t>
      </w:r>
      <w:r w:rsidR="00766B77" w:rsidRPr="00766B77">
        <w:rPr>
          <w:rFonts w:ascii="Arial" w:hAnsi="Arial" w:cs="Arial"/>
          <w:sz w:val="20"/>
          <w:szCs w:val="20"/>
        </w:rPr>
        <w:t xml:space="preserve">Javni poziv </w:t>
      </w:r>
      <w:r w:rsidRPr="007B22F8">
        <w:rPr>
          <w:rFonts w:ascii="Arial" w:hAnsi="Arial" w:cs="Arial"/>
          <w:sz w:val="20"/>
          <w:szCs w:val="20"/>
        </w:rPr>
        <w:t>za dostavu prijedloga kandidata za dodjelu javnih priznanja Općine Travnik za 2026. godinu</w:t>
      </w:r>
      <w:r w:rsidR="00766B77" w:rsidRPr="00766B77">
        <w:rPr>
          <w:rFonts w:ascii="Arial" w:hAnsi="Arial" w:cs="Arial"/>
          <w:sz w:val="20"/>
          <w:szCs w:val="20"/>
        </w:rPr>
        <w:t xml:space="preserve">, </w:t>
      </w:r>
      <w:r w:rsidR="00766B77" w:rsidRPr="007B22F8">
        <w:rPr>
          <w:rFonts w:ascii="Arial" w:hAnsi="Arial" w:cs="Arial"/>
          <w:sz w:val="20"/>
          <w:szCs w:val="20"/>
        </w:rPr>
        <w:t>bit</w:t>
      </w:r>
      <w:r w:rsidR="00B73306" w:rsidRPr="007B22F8">
        <w:rPr>
          <w:rFonts w:ascii="Arial" w:hAnsi="Arial" w:cs="Arial"/>
          <w:sz w:val="20"/>
          <w:szCs w:val="20"/>
        </w:rPr>
        <w:t xml:space="preserve"> </w:t>
      </w:r>
      <w:r w:rsidR="00766B77" w:rsidRPr="007B22F8">
        <w:rPr>
          <w:rFonts w:ascii="Arial" w:hAnsi="Arial" w:cs="Arial"/>
          <w:sz w:val="20"/>
          <w:szCs w:val="20"/>
        </w:rPr>
        <w:t xml:space="preserve">će </w:t>
      </w:r>
      <w:r w:rsidR="00766B77" w:rsidRPr="00766B77">
        <w:rPr>
          <w:rFonts w:ascii="Arial" w:hAnsi="Arial" w:cs="Arial"/>
          <w:sz w:val="20"/>
          <w:szCs w:val="20"/>
        </w:rPr>
        <w:t xml:space="preserve">objavljen </w:t>
      </w:r>
      <w:r w:rsidR="003B054E">
        <w:rPr>
          <w:rFonts w:ascii="Arial" w:hAnsi="Arial" w:cs="Arial"/>
          <w:sz w:val="20"/>
          <w:szCs w:val="20"/>
        </w:rPr>
        <w:t xml:space="preserve">na </w:t>
      </w:r>
      <w:r w:rsidR="003B054E" w:rsidRPr="00766B77">
        <w:rPr>
          <w:rFonts w:ascii="Arial" w:hAnsi="Arial" w:cs="Arial"/>
          <w:sz w:val="20"/>
          <w:szCs w:val="20"/>
        </w:rPr>
        <w:t>web stranici Općine Travnik</w:t>
      </w:r>
      <w:r w:rsidR="003B054E">
        <w:rPr>
          <w:rFonts w:ascii="Arial" w:hAnsi="Arial" w:cs="Arial"/>
          <w:sz w:val="20"/>
          <w:szCs w:val="20"/>
        </w:rPr>
        <w:t xml:space="preserve"> i putem</w:t>
      </w:r>
      <w:r w:rsidR="00766B77" w:rsidRPr="00766B77">
        <w:rPr>
          <w:rFonts w:ascii="Arial" w:hAnsi="Arial" w:cs="Arial"/>
          <w:sz w:val="20"/>
          <w:szCs w:val="20"/>
        </w:rPr>
        <w:t xml:space="preserve"> lokalnih sredstava javnog </w:t>
      </w:r>
      <w:r w:rsidR="00766B77" w:rsidRPr="003B054E">
        <w:rPr>
          <w:rFonts w:ascii="Arial" w:hAnsi="Arial" w:cs="Arial"/>
          <w:sz w:val="20"/>
          <w:szCs w:val="20"/>
        </w:rPr>
        <w:t>informisanja</w:t>
      </w:r>
      <w:r w:rsidR="003B054E">
        <w:rPr>
          <w:rFonts w:ascii="Arial" w:hAnsi="Arial" w:cs="Arial"/>
          <w:sz w:val="20"/>
          <w:szCs w:val="20"/>
        </w:rPr>
        <w:t>.</w:t>
      </w:r>
    </w:p>
    <w:p w14:paraId="2BD728C9" w14:textId="77777777" w:rsidR="00D00D83" w:rsidRDefault="00D00D83" w:rsidP="00D00D83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FC2D8CA" w14:textId="7484F69E" w:rsidR="007B22F8" w:rsidRPr="00D00D83" w:rsidRDefault="007B22F8" w:rsidP="007B22F8">
      <w:pPr>
        <w:pStyle w:val="Odlomakpopisa"/>
        <w:spacing w:after="0" w:line="240" w:lineRule="auto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Član 1</w:t>
      </w:r>
      <w:r w:rsidR="007C5A6F">
        <w:rPr>
          <w:rFonts w:ascii="Arial" w:hAnsi="Arial" w:cs="Arial"/>
          <w:b/>
          <w:bCs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23ED6DD2" w14:textId="3CF72264" w:rsidR="00D00D83" w:rsidRPr="00B34FC1" w:rsidRDefault="003B054E" w:rsidP="00D00D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(1) </w:t>
      </w:r>
      <w:r w:rsidR="007B22F8" w:rsidRPr="007B22F8">
        <w:rPr>
          <w:rFonts w:ascii="Arial" w:hAnsi="Arial" w:cs="Arial"/>
          <w:sz w:val="20"/>
          <w:szCs w:val="20"/>
        </w:rPr>
        <w:t xml:space="preserve">Rok za dostavu prijedloga je </w:t>
      </w:r>
      <w:r w:rsidR="004F4ED2" w:rsidRPr="00B34FC1">
        <w:rPr>
          <w:rFonts w:ascii="Arial" w:hAnsi="Arial" w:cs="Arial"/>
          <w:sz w:val="20"/>
          <w:szCs w:val="20"/>
        </w:rPr>
        <w:t xml:space="preserve">15 (petnaest) dana od dana objavljivanja </w:t>
      </w:r>
      <w:r w:rsidR="00023AFF" w:rsidRPr="00B34FC1">
        <w:rPr>
          <w:rFonts w:ascii="Arial" w:hAnsi="Arial" w:cs="Arial"/>
          <w:sz w:val="20"/>
          <w:szCs w:val="20"/>
        </w:rPr>
        <w:t xml:space="preserve">Javnog poziva </w:t>
      </w:r>
      <w:r w:rsidR="004F4ED2" w:rsidRPr="00B34FC1">
        <w:rPr>
          <w:rFonts w:ascii="Arial" w:hAnsi="Arial" w:cs="Arial"/>
          <w:sz w:val="20"/>
          <w:szCs w:val="20"/>
        </w:rPr>
        <w:t>na službenoj web stranici Općine Travnik</w:t>
      </w:r>
      <w:r w:rsidR="007B22F8" w:rsidRPr="00B34FC1">
        <w:rPr>
          <w:rFonts w:ascii="Arial" w:hAnsi="Arial" w:cs="Arial"/>
          <w:sz w:val="20"/>
          <w:szCs w:val="20"/>
        </w:rPr>
        <w:t>.</w:t>
      </w:r>
    </w:p>
    <w:p w14:paraId="2B3242A9" w14:textId="77777777" w:rsidR="007B22F8" w:rsidRDefault="007B22F8" w:rsidP="00D00D83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4B44F97" w14:textId="1692C271" w:rsidR="003B054E" w:rsidRPr="00D00D83" w:rsidRDefault="003B054E" w:rsidP="003B054E">
      <w:pPr>
        <w:pStyle w:val="Odlomakpopisa"/>
        <w:spacing w:after="0" w:line="240" w:lineRule="auto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Član 1</w:t>
      </w:r>
      <w:r w:rsidR="007C5A6F"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1E741A3D" w14:textId="66A3A0BA" w:rsidR="003B054E" w:rsidRPr="00B34FC1" w:rsidRDefault="003B054E" w:rsidP="00D00D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(1) </w:t>
      </w:r>
      <w:r w:rsidRPr="003B054E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rijedlozi </w:t>
      </w:r>
      <w:r w:rsidRPr="003B054E">
        <w:rPr>
          <w:rFonts w:ascii="Arial" w:hAnsi="Arial" w:cs="Arial"/>
          <w:sz w:val="20"/>
          <w:szCs w:val="20"/>
        </w:rPr>
        <w:t>se dostavlja</w:t>
      </w:r>
      <w:r>
        <w:rPr>
          <w:rFonts w:ascii="Arial" w:hAnsi="Arial" w:cs="Arial"/>
          <w:sz w:val="20"/>
          <w:szCs w:val="20"/>
        </w:rPr>
        <w:t>ju</w:t>
      </w:r>
      <w:r w:rsidRPr="003B054E">
        <w:rPr>
          <w:rFonts w:ascii="Arial" w:hAnsi="Arial" w:cs="Arial"/>
          <w:sz w:val="20"/>
          <w:szCs w:val="20"/>
        </w:rPr>
        <w:t xml:space="preserve"> u zatvorenoj koverti na adresu</w:t>
      </w:r>
      <w:r w:rsidRPr="00B34FC1">
        <w:rPr>
          <w:rFonts w:ascii="Arial" w:hAnsi="Arial" w:cs="Arial"/>
          <w:sz w:val="20"/>
          <w:szCs w:val="20"/>
        </w:rPr>
        <w:t xml:space="preserve">: Općina Travnik, </w:t>
      </w:r>
      <w:r w:rsidR="005C464E" w:rsidRPr="00B34FC1">
        <w:rPr>
          <w:rFonts w:ascii="Arial" w:hAnsi="Arial" w:cs="Arial"/>
          <w:sz w:val="20"/>
          <w:szCs w:val="20"/>
        </w:rPr>
        <w:t>Općinsko vijeće Travnik</w:t>
      </w:r>
      <w:r w:rsidRPr="00B34FC1">
        <w:rPr>
          <w:rFonts w:ascii="Arial" w:hAnsi="Arial" w:cs="Arial"/>
          <w:sz w:val="20"/>
          <w:szCs w:val="20"/>
        </w:rPr>
        <w:t>, Ocjenjivački odbor za provođenje postupka dodjele javnih priznanja, Konatur bb, Travnik 72270, Bosna i Hercegovina, sa naznak</w:t>
      </w:r>
      <w:r w:rsidR="004F4ED2" w:rsidRPr="00B34FC1">
        <w:rPr>
          <w:rFonts w:ascii="Arial" w:hAnsi="Arial" w:cs="Arial"/>
          <w:sz w:val="20"/>
          <w:szCs w:val="20"/>
        </w:rPr>
        <w:t>om</w:t>
      </w:r>
      <w:r w:rsidRPr="00B34FC1">
        <w:rPr>
          <w:rFonts w:ascii="Arial" w:hAnsi="Arial" w:cs="Arial"/>
          <w:sz w:val="20"/>
          <w:szCs w:val="20"/>
        </w:rPr>
        <w:t>: „Javni poziv za dostavu prijedloga kandidata za dodjelu javnih priznanja Općine Travnik za 2026. godinu</w:t>
      </w:r>
      <w:r w:rsidR="005C464E" w:rsidRPr="00B34FC1">
        <w:rPr>
          <w:rFonts w:ascii="Arial" w:hAnsi="Arial" w:cs="Arial"/>
          <w:sz w:val="20"/>
          <w:szCs w:val="20"/>
        </w:rPr>
        <w:t>“</w:t>
      </w:r>
      <w:r w:rsidR="004F4ED2" w:rsidRPr="00B34FC1">
        <w:rPr>
          <w:rFonts w:ascii="Arial" w:hAnsi="Arial" w:cs="Arial"/>
          <w:sz w:val="20"/>
          <w:szCs w:val="20"/>
        </w:rPr>
        <w:t>, „Naziv predloženog priznanja“</w:t>
      </w:r>
      <w:r w:rsidRPr="00B34FC1">
        <w:rPr>
          <w:rFonts w:ascii="Arial" w:hAnsi="Arial" w:cs="Arial"/>
          <w:sz w:val="20"/>
          <w:szCs w:val="20"/>
        </w:rPr>
        <w:t xml:space="preserve"> – </w:t>
      </w:r>
      <w:r w:rsidRPr="00B34FC1">
        <w:rPr>
          <w:rFonts w:ascii="Arial" w:hAnsi="Arial" w:cs="Arial"/>
          <w:sz w:val="20"/>
          <w:szCs w:val="20"/>
          <w:highlight w:val="white"/>
        </w:rPr>
        <w:t>„NE OTVARA</w:t>
      </w:r>
      <w:r w:rsidR="004F4ED2" w:rsidRPr="00B34FC1">
        <w:rPr>
          <w:rFonts w:ascii="Arial" w:hAnsi="Arial" w:cs="Arial"/>
          <w:sz w:val="20"/>
          <w:szCs w:val="20"/>
          <w:highlight w:val="white"/>
        </w:rPr>
        <w:t>TI PRIJE ZVANIČNOG ISTEKA ROKA!</w:t>
      </w:r>
      <w:r w:rsidRPr="00B34FC1">
        <w:rPr>
          <w:rFonts w:ascii="Arial" w:hAnsi="Arial" w:cs="Arial"/>
          <w:sz w:val="20"/>
          <w:szCs w:val="20"/>
          <w:highlight w:val="white"/>
        </w:rPr>
        <w:t>“</w:t>
      </w:r>
      <w:r w:rsidR="001C0176" w:rsidRPr="00B34FC1">
        <w:rPr>
          <w:rFonts w:ascii="Arial" w:hAnsi="Arial" w:cs="Arial"/>
          <w:sz w:val="20"/>
          <w:szCs w:val="20"/>
        </w:rPr>
        <w:t>.</w:t>
      </w:r>
      <w:r w:rsidRPr="00B34FC1">
        <w:rPr>
          <w:rFonts w:ascii="Arial" w:hAnsi="Arial" w:cs="Arial"/>
          <w:sz w:val="20"/>
          <w:szCs w:val="20"/>
        </w:rPr>
        <w:t xml:space="preserve"> </w:t>
      </w:r>
    </w:p>
    <w:p w14:paraId="78166B56" w14:textId="6666C54D" w:rsidR="00660540" w:rsidRDefault="003B054E" w:rsidP="006605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(2) </w:t>
      </w:r>
      <w:r w:rsidR="001C0176">
        <w:rPr>
          <w:rFonts w:ascii="Arial" w:hAnsi="Arial" w:cs="Arial"/>
          <w:sz w:val="20"/>
          <w:szCs w:val="20"/>
        </w:rPr>
        <w:t xml:space="preserve">Nepotpuni i neblagovremeni prijedlozi neće </w:t>
      </w:r>
      <w:r w:rsidR="00660540">
        <w:rPr>
          <w:rFonts w:ascii="Arial" w:hAnsi="Arial" w:cs="Arial"/>
          <w:sz w:val="20"/>
          <w:szCs w:val="20"/>
        </w:rPr>
        <w:t>biti</w:t>
      </w:r>
      <w:r w:rsidR="001C0176">
        <w:rPr>
          <w:rFonts w:ascii="Arial" w:hAnsi="Arial" w:cs="Arial"/>
          <w:sz w:val="20"/>
          <w:szCs w:val="20"/>
        </w:rPr>
        <w:t xml:space="preserve"> </w:t>
      </w:r>
      <w:r w:rsidR="00660540">
        <w:rPr>
          <w:rFonts w:ascii="Arial" w:hAnsi="Arial" w:cs="Arial"/>
          <w:sz w:val="20"/>
          <w:szCs w:val="20"/>
        </w:rPr>
        <w:t xml:space="preserve">uzeti u </w:t>
      </w:r>
      <w:r w:rsidR="001C0176">
        <w:rPr>
          <w:rFonts w:ascii="Arial" w:hAnsi="Arial" w:cs="Arial"/>
          <w:sz w:val="20"/>
          <w:szCs w:val="20"/>
        </w:rPr>
        <w:t>razmatra</w:t>
      </w:r>
      <w:r w:rsidR="00660540">
        <w:rPr>
          <w:rFonts w:ascii="Arial" w:hAnsi="Arial" w:cs="Arial"/>
          <w:sz w:val="20"/>
          <w:szCs w:val="20"/>
        </w:rPr>
        <w:t>nje</w:t>
      </w:r>
      <w:r w:rsidR="001C0176">
        <w:rPr>
          <w:rFonts w:ascii="Arial" w:hAnsi="Arial" w:cs="Arial"/>
          <w:sz w:val="20"/>
          <w:szCs w:val="20"/>
        </w:rPr>
        <w:t>.</w:t>
      </w:r>
    </w:p>
    <w:p w14:paraId="65468060" w14:textId="77777777" w:rsidR="00DC38CD" w:rsidRDefault="00DC38CD" w:rsidP="00D00D83">
      <w:pPr>
        <w:spacing w:after="0"/>
        <w:jc w:val="both"/>
        <w:rPr>
          <w:rFonts w:ascii="Arial" w:hAnsi="Arial" w:cs="Arial"/>
          <w:b/>
          <w:bCs/>
        </w:rPr>
      </w:pPr>
    </w:p>
    <w:p w14:paraId="5CB7C614" w14:textId="77777777" w:rsidR="00DC38CD" w:rsidRPr="00660540" w:rsidRDefault="00DC38CD" w:rsidP="00DC38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C38CD">
        <w:rPr>
          <w:rFonts w:ascii="Arial" w:hAnsi="Arial" w:cs="Arial"/>
          <w:sz w:val="20"/>
          <w:szCs w:val="20"/>
        </w:rPr>
        <w:t>Broj:01-1-04-28-73-300/25-2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1C0176">
        <w:rPr>
          <w:rFonts w:ascii="Arial" w:hAnsi="Arial" w:cs="Arial"/>
          <w:b/>
          <w:bCs/>
        </w:rPr>
        <w:t>PREDSJEDNIK</w:t>
      </w:r>
    </w:p>
    <w:p w14:paraId="5FFD951A" w14:textId="1136D9FD" w:rsidR="00D00D83" w:rsidRDefault="00DC38CD" w:rsidP="00DC38CD">
      <w:pPr>
        <w:spacing w:after="0"/>
        <w:jc w:val="both"/>
        <w:rPr>
          <w:rFonts w:ascii="Arial" w:hAnsi="Arial" w:cs="Arial"/>
          <w:i/>
          <w:iCs/>
        </w:rPr>
      </w:pPr>
      <w:r w:rsidRPr="00DC38CD">
        <w:rPr>
          <w:rFonts w:ascii="Arial" w:hAnsi="Arial" w:cs="Arial"/>
          <w:sz w:val="20"/>
          <w:szCs w:val="20"/>
        </w:rPr>
        <w:t>Datum:23.01.2026.g.</w:t>
      </w:r>
      <w:r>
        <w:rPr>
          <w:rFonts w:ascii="Arial" w:hAnsi="Arial" w:cs="Arial"/>
          <w:b/>
          <w:bCs/>
        </w:rPr>
        <w:t xml:space="preserve">                       </w:t>
      </w:r>
      <w:r w:rsidR="00660540">
        <w:rPr>
          <w:rFonts w:ascii="Arial" w:hAnsi="Arial" w:cs="Arial"/>
          <w:b/>
          <w:bCs/>
        </w:rPr>
        <w:tab/>
      </w:r>
      <w:r w:rsidR="00660540">
        <w:rPr>
          <w:rFonts w:ascii="Arial" w:hAnsi="Arial" w:cs="Arial"/>
          <w:b/>
          <w:bCs/>
        </w:rPr>
        <w:tab/>
      </w:r>
      <w:r w:rsidR="00660540">
        <w:rPr>
          <w:rFonts w:ascii="Arial" w:hAnsi="Arial" w:cs="Arial"/>
          <w:b/>
          <w:bCs/>
        </w:rPr>
        <w:tab/>
      </w:r>
      <w:r w:rsidR="00660540">
        <w:rPr>
          <w:rFonts w:ascii="Arial" w:hAnsi="Arial" w:cs="Arial"/>
          <w:b/>
          <w:bCs/>
        </w:rPr>
        <w:tab/>
      </w:r>
      <w:r w:rsidR="001C0176" w:rsidRPr="001C0176">
        <w:rPr>
          <w:rFonts w:ascii="Arial" w:hAnsi="Arial" w:cs="Arial"/>
          <w:b/>
          <w:bCs/>
        </w:rPr>
        <w:t>OCJENJIVAČKOG ODBORA</w:t>
      </w:r>
    </w:p>
    <w:p w14:paraId="6866C3AF" w14:textId="7798BC21" w:rsidR="001C0176" w:rsidRPr="001C0176" w:rsidRDefault="00D00D83" w:rsidP="00D00D83">
      <w:pPr>
        <w:spacing w:after="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               </w:t>
      </w:r>
      <w:r w:rsidR="00660540">
        <w:rPr>
          <w:rFonts w:ascii="Arial" w:hAnsi="Arial" w:cs="Arial"/>
          <w:i/>
          <w:iCs/>
        </w:rPr>
        <w:tab/>
      </w:r>
      <w:r w:rsidR="00660540">
        <w:rPr>
          <w:rFonts w:ascii="Arial" w:hAnsi="Arial" w:cs="Arial"/>
          <w:i/>
          <w:iCs/>
        </w:rPr>
        <w:tab/>
      </w:r>
      <w:r w:rsidR="00660540">
        <w:rPr>
          <w:rFonts w:ascii="Arial" w:hAnsi="Arial" w:cs="Arial"/>
          <w:i/>
          <w:iCs/>
        </w:rPr>
        <w:tab/>
      </w:r>
      <w:r w:rsidR="00660540">
        <w:rPr>
          <w:rFonts w:ascii="Arial" w:hAnsi="Arial" w:cs="Arial"/>
          <w:i/>
          <w:iCs/>
        </w:rPr>
        <w:tab/>
      </w:r>
      <w:r w:rsidR="00660540">
        <w:rPr>
          <w:rFonts w:ascii="Arial" w:hAnsi="Arial" w:cs="Arial"/>
          <w:i/>
          <w:iCs/>
        </w:rPr>
        <w:tab/>
      </w:r>
      <w:r w:rsidR="00660540">
        <w:rPr>
          <w:rFonts w:ascii="Arial" w:hAnsi="Arial" w:cs="Arial"/>
          <w:i/>
          <w:iCs/>
        </w:rPr>
        <w:tab/>
        <w:t xml:space="preserve">      </w:t>
      </w:r>
      <w:r w:rsidR="003B054E">
        <w:rPr>
          <w:rFonts w:ascii="Arial" w:hAnsi="Arial" w:cs="Arial"/>
          <w:i/>
          <w:iCs/>
        </w:rPr>
        <w:t xml:space="preserve">dr. sc. </w:t>
      </w:r>
      <w:r w:rsidR="001C0176" w:rsidRPr="001C0176">
        <w:rPr>
          <w:rFonts w:ascii="Arial" w:hAnsi="Arial" w:cs="Arial"/>
          <w:i/>
          <w:iCs/>
        </w:rPr>
        <w:t>Goran Pejaković</w:t>
      </w:r>
    </w:p>
    <w:sectPr w:rsidR="001C0176" w:rsidRPr="001C0176" w:rsidSect="00D00D83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D1FC8" w14:textId="77777777" w:rsidR="00043853" w:rsidRDefault="00043853" w:rsidP="003A159A">
      <w:pPr>
        <w:spacing w:after="0" w:line="240" w:lineRule="auto"/>
      </w:pPr>
      <w:r>
        <w:separator/>
      </w:r>
    </w:p>
  </w:endnote>
  <w:endnote w:type="continuationSeparator" w:id="0">
    <w:p w14:paraId="553A23CA" w14:textId="77777777" w:rsidR="00043853" w:rsidRDefault="00043853" w:rsidP="003A1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5723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565050477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09A55281" w14:textId="77777777" w:rsidR="004C6625" w:rsidRDefault="004C6625">
            <w:pPr>
              <w:pStyle w:val="Podnoje"/>
              <w:jc w:val="center"/>
            </w:pPr>
          </w:p>
          <w:p w14:paraId="15CCBD3A" w14:textId="737333CF" w:rsidR="000E0790" w:rsidRPr="00B62FC5" w:rsidRDefault="000E0790" w:rsidP="000E0790">
            <w:pPr>
              <w:pStyle w:val="Podnoje"/>
              <w:jc w:val="right"/>
              <w:rPr>
                <w:sz w:val="20"/>
                <w:szCs w:val="20"/>
              </w:rPr>
            </w:pPr>
          </w:p>
          <w:p w14:paraId="265AD7A9" w14:textId="7CD3AE24" w:rsidR="004C6625" w:rsidRPr="00567C26" w:rsidRDefault="00000000" w:rsidP="003F164D">
            <w:pPr>
              <w:pStyle w:val="Podnoje"/>
              <w:jc w:val="right"/>
              <w:rPr>
                <w:sz w:val="20"/>
                <w:szCs w:val="20"/>
              </w:rPr>
            </w:pPr>
          </w:p>
        </w:sdtContent>
      </w:sdt>
    </w:sdtContent>
  </w:sdt>
  <w:p w14:paraId="06103C19" w14:textId="77777777" w:rsidR="004C6625" w:rsidRDefault="004C662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E8416" w14:textId="77777777" w:rsidR="00043853" w:rsidRDefault="00043853" w:rsidP="003A159A">
      <w:pPr>
        <w:spacing w:after="0" w:line="240" w:lineRule="auto"/>
      </w:pPr>
      <w:r>
        <w:separator/>
      </w:r>
    </w:p>
  </w:footnote>
  <w:footnote w:type="continuationSeparator" w:id="0">
    <w:p w14:paraId="056A5275" w14:textId="77777777" w:rsidR="00043853" w:rsidRDefault="00043853" w:rsidP="003A15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51B8"/>
    <w:multiLevelType w:val="hybridMultilevel"/>
    <w:tmpl w:val="9F006430"/>
    <w:lvl w:ilvl="0" w:tplc="141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86CDD"/>
    <w:multiLevelType w:val="hybridMultilevel"/>
    <w:tmpl w:val="A63CC866"/>
    <w:lvl w:ilvl="0" w:tplc="EB70D33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50B45"/>
    <w:multiLevelType w:val="hybridMultilevel"/>
    <w:tmpl w:val="214A84A4"/>
    <w:lvl w:ilvl="0" w:tplc="EB70D33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A353C"/>
    <w:multiLevelType w:val="hybridMultilevel"/>
    <w:tmpl w:val="8AEC1C04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24098"/>
    <w:multiLevelType w:val="hybridMultilevel"/>
    <w:tmpl w:val="CF8A6A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EE6C59"/>
    <w:multiLevelType w:val="hybridMultilevel"/>
    <w:tmpl w:val="D8C2348C"/>
    <w:lvl w:ilvl="0" w:tplc="1BB8AD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13072"/>
    <w:multiLevelType w:val="hybridMultilevel"/>
    <w:tmpl w:val="A63CC866"/>
    <w:lvl w:ilvl="0" w:tplc="EB70D33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A2756C"/>
    <w:multiLevelType w:val="hybridMultilevel"/>
    <w:tmpl w:val="49745660"/>
    <w:lvl w:ilvl="0" w:tplc="999C6B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F673E"/>
    <w:multiLevelType w:val="hybridMultilevel"/>
    <w:tmpl w:val="56D0FE56"/>
    <w:lvl w:ilvl="0" w:tplc="55F4D970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95" w:hanging="360"/>
      </w:pPr>
    </w:lvl>
    <w:lvl w:ilvl="2" w:tplc="0809001B" w:tentative="1">
      <w:start w:val="1"/>
      <w:numFmt w:val="lowerRoman"/>
      <w:lvlText w:val="%3."/>
      <w:lvlJc w:val="right"/>
      <w:pPr>
        <w:ind w:left="3615" w:hanging="180"/>
      </w:pPr>
    </w:lvl>
    <w:lvl w:ilvl="3" w:tplc="0809000F" w:tentative="1">
      <w:start w:val="1"/>
      <w:numFmt w:val="decimal"/>
      <w:lvlText w:val="%4."/>
      <w:lvlJc w:val="left"/>
      <w:pPr>
        <w:ind w:left="4335" w:hanging="360"/>
      </w:pPr>
    </w:lvl>
    <w:lvl w:ilvl="4" w:tplc="08090019" w:tentative="1">
      <w:start w:val="1"/>
      <w:numFmt w:val="lowerLetter"/>
      <w:lvlText w:val="%5."/>
      <w:lvlJc w:val="left"/>
      <w:pPr>
        <w:ind w:left="5055" w:hanging="360"/>
      </w:pPr>
    </w:lvl>
    <w:lvl w:ilvl="5" w:tplc="0809001B" w:tentative="1">
      <w:start w:val="1"/>
      <w:numFmt w:val="lowerRoman"/>
      <w:lvlText w:val="%6."/>
      <w:lvlJc w:val="right"/>
      <w:pPr>
        <w:ind w:left="5775" w:hanging="180"/>
      </w:pPr>
    </w:lvl>
    <w:lvl w:ilvl="6" w:tplc="0809000F" w:tentative="1">
      <w:start w:val="1"/>
      <w:numFmt w:val="decimal"/>
      <w:lvlText w:val="%7."/>
      <w:lvlJc w:val="left"/>
      <w:pPr>
        <w:ind w:left="6495" w:hanging="360"/>
      </w:pPr>
    </w:lvl>
    <w:lvl w:ilvl="7" w:tplc="08090019" w:tentative="1">
      <w:start w:val="1"/>
      <w:numFmt w:val="lowerLetter"/>
      <w:lvlText w:val="%8."/>
      <w:lvlJc w:val="left"/>
      <w:pPr>
        <w:ind w:left="7215" w:hanging="360"/>
      </w:pPr>
    </w:lvl>
    <w:lvl w:ilvl="8" w:tplc="08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9" w15:restartNumberingAfterBreak="0">
    <w:nsid w:val="2BED5917"/>
    <w:multiLevelType w:val="hybridMultilevel"/>
    <w:tmpl w:val="0F46768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77D6E"/>
    <w:multiLevelType w:val="hybridMultilevel"/>
    <w:tmpl w:val="95183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B13B4"/>
    <w:multiLevelType w:val="hybridMultilevel"/>
    <w:tmpl w:val="2190DF58"/>
    <w:lvl w:ilvl="0" w:tplc="93D8578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85510B"/>
    <w:multiLevelType w:val="hybridMultilevel"/>
    <w:tmpl w:val="CD0CD37C"/>
    <w:lvl w:ilvl="0" w:tplc="8D5A5F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8F239F"/>
    <w:multiLevelType w:val="hybridMultilevel"/>
    <w:tmpl w:val="6C96500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35FAD"/>
    <w:multiLevelType w:val="hybridMultilevel"/>
    <w:tmpl w:val="5DD4E350"/>
    <w:lvl w:ilvl="0" w:tplc="1BB8AD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E1DB6"/>
    <w:multiLevelType w:val="hybridMultilevel"/>
    <w:tmpl w:val="2B1C4F30"/>
    <w:lvl w:ilvl="0" w:tplc="4B8CCEB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9EF362C"/>
    <w:multiLevelType w:val="hybridMultilevel"/>
    <w:tmpl w:val="0CC07B4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D3FA1"/>
    <w:multiLevelType w:val="hybridMultilevel"/>
    <w:tmpl w:val="AA12165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33717B"/>
    <w:multiLevelType w:val="hybridMultilevel"/>
    <w:tmpl w:val="9CE46C7C"/>
    <w:lvl w:ilvl="0" w:tplc="CB8070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083A84"/>
    <w:multiLevelType w:val="hybridMultilevel"/>
    <w:tmpl w:val="ADC4A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9A249F"/>
    <w:multiLevelType w:val="hybridMultilevel"/>
    <w:tmpl w:val="3E76B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09437F"/>
    <w:multiLevelType w:val="hybridMultilevel"/>
    <w:tmpl w:val="A63CC866"/>
    <w:lvl w:ilvl="0" w:tplc="EB70D33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C62D70"/>
    <w:multiLevelType w:val="hybridMultilevel"/>
    <w:tmpl w:val="1646D672"/>
    <w:lvl w:ilvl="0" w:tplc="651691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15379"/>
    <w:multiLevelType w:val="hybridMultilevel"/>
    <w:tmpl w:val="EE0250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651965"/>
    <w:multiLevelType w:val="hybridMultilevel"/>
    <w:tmpl w:val="9590303C"/>
    <w:lvl w:ilvl="0" w:tplc="0809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5" w15:restartNumberingAfterBreak="0">
    <w:nsid w:val="6BDD3DBD"/>
    <w:multiLevelType w:val="hybridMultilevel"/>
    <w:tmpl w:val="F9D03AF6"/>
    <w:lvl w:ilvl="0" w:tplc="CF7691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437646"/>
    <w:multiLevelType w:val="hybridMultilevel"/>
    <w:tmpl w:val="118217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9920C4"/>
    <w:multiLevelType w:val="hybridMultilevel"/>
    <w:tmpl w:val="E1B0D106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D00968"/>
    <w:multiLevelType w:val="hybridMultilevel"/>
    <w:tmpl w:val="8D8CA734"/>
    <w:lvl w:ilvl="0" w:tplc="2C540B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9964F0"/>
    <w:multiLevelType w:val="hybridMultilevel"/>
    <w:tmpl w:val="FB849CAE"/>
    <w:lvl w:ilvl="0" w:tplc="6058A3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53557B"/>
    <w:multiLevelType w:val="hybridMultilevel"/>
    <w:tmpl w:val="59B2597E"/>
    <w:lvl w:ilvl="0" w:tplc="4B8CCE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120082">
    <w:abstractNumId w:val="11"/>
  </w:num>
  <w:num w:numId="2" w16cid:durableId="659189839">
    <w:abstractNumId w:val="16"/>
  </w:num>
  <w:num w:numId="3" w16cid:durableId="1451515862">
    <w:abstractNumId w:val="1"/>
  </w:num>
  <w:num w:numId="4" w16cid:durableId="1947807521">
    <w:abstractNumId w:val="2"/>
  </w:num>
  <w:num w:numId="5" w16cid:durableId="203949305">
    <w:abstractNumId w:val="0"/>
  </w:num>
  <w:num w:numId="6" w16cid:durableId="1522860877">
    <w:abstractNumId w:val="17"/>
  </w:num>
  <w:num w:numId="7" w16cid:durableId="789475733">
    <w:abstractNumId w:val="21"/>
  </w:num>
  <w:num w:numId="8" w16cid:durableId="1616250703">
    <w:abstractNumId w:val="6"/>
  </w:num>
  <w:num w:numId="9" w16cid:durableId="1829439895">
    <w:abstractNumId w:val="27"/>
  </w:num>
  <w:num w:numId="10" w16cid:durableId="789013542">
    <w:abstractNumId w:val="9"/>
  </w:num>
  <w:num w:numId="11" w16cid:durableId="1887179829">
    <w:abstractNumId w:val="3"/>
  </w:num>
  <w:num w:numId="12" w16cid:durableId="215632393">
    <w:abstractNumId w:val="7"/>
  </w:num>
  <w:num w:numId="13" w16cid:durableId="1967465014">
    <w:abstractNumId w:val="22"/>
  </w:num>
  <w:num w:numId="14" w16cid:durableId="1482229769">
    <w:abstractNumId w:val="25"/>
  </w:num>
  <w:num w:numId="15" w16cid:durableId="108935504">
    <w:abstractNumId w:val="26"/>
  </w:num>
  <w:num w:numId="16" w16cid:durableId="1059328736">
    <w:abstractNumId w:val="24"/>
  </w:num>
  <w:num w:numId="17" w16cid:durableId="1978337733">
    <w:abstractNumId w:val="5"/>
  </w:num>
  <w:num w:numId="18" w16cid:durableId="890963552">
    <w:abstractNumId w:val="13"/>
  </w:num>
  <w:num w:numId="19" w16cid:durableId="1367675725">
    <w:abstractNumId w:val="8"/>
  </w:num>
  <w:num w:numId="20" w16cid:durableId="604581730">
    <w:abstractNumId w:val="23"/>
  </w:num>
  <w:num w:numId="21" w16cid:durableId="1315640892">
    <w:abstractNumId w:val="14"/>
  </w:num>
  <w:num w:numId="22" w16cid:durableId="674116669">
    <w:abstractNumId w:val="19"/>
  </w:num>
  <w:num w:numId="23" w16cid:durableId="1993950043">
    <w:abstractNumId w:val="20"/>
  </w:num>
  <w:num w:numId="24" w16cid:durableId="1382093849">
    <w:abstractNumId w:val="30"/>
  </w:num>
  <w:num w:numId="25" w16cid:durableId="1855416831">
    <w:abstractNumId w:val="15"/>
  </w:num>
  <w:num w:numId="26" w16cid:durableId="1023366672">
    <w:abstractNumId w:val="4"/>
  </w:num>
  <w:num w:numId="27" w16cid:durableId="979186795">
    <w:abstractNumId w:val="5"/>
  </w:num>
  <w:num w:numId="28" w16cid:durableId="1007486501">
    <w:abstractNumId w:val="18"/>
  </w:num>
  <w:num w:numId="29" w16cid:durableId="1829639109">
    <w:abstractNumId w:val="29"/>
  </w:num>
  <w:num w:numId="30" w16cid:durableId="1324893059">
    <w:abstractNumId w:val="12"/>
  </w:num>
  <w:num w:numId="31" w16cid:durableId="550725509">
    <w:abstractNumId w:val="28"/>
  </w:num>
  <w:num w:numId="32" w16cid:durableId="9864727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59A"/>
    <w:rsid w:val="00000901"/>
    <w:rsid w:val="00001DC1"/>
    <w:rsid w:val="00007D28"/>
    <w:rsid w:val="00017C2D"/>
    <w:rsid w:val="00023AFF"/>
    <w:rsid w:val="00043853"/>
    <w:rsid w:val="00047A8A"/>
    <w:rsid w:val="000758EC"/>
    <w:rsid w:val="0009653C"/>
    <w:rsid w:val="000A0882"/>
    <w:rsid w:val="000A40D2"/>
    <w:rsid w:val="000B767D"/>
    <w:rsid w:val="000C1FE0"/>
    <w:rsid w:val="000E0790"/>
    <w:rsid w:val="000E2E1F"/>
    <w:rsid w:val="000E737C"/>
    <w:rsid w:val="000F6B30"/>
    <w:rsid w:val="00104A20"/>
    <w:rsid w:val="00106B59"/>
    <w:rsid w:val="0013231A"/>
    <w:rsid w:val="00133EC8"/>
    <w:rsid w:val="00134200"/>
    <w:rsid w:val="00141285"/>
    <w:rsid w:val="00151574"/>
    <w:rsid w:val="001519EF"/>
    <w:rsid w:val="001653E3"/>
    <w:rsid w:val="00174FC6"/>
    <w:rsid w:val="001776D4"/>
    <w:rsid w:val="00185D43"/>
    <w:rsid w:val="00186B31"/>
    <w:rsid w:val="001B0A12"/>
    <w:rsid w:val="001B6BB1"/>
    <w:rsid w:val="001C0176"/>
    <w:rsid w:val="001C5331"/>
    <w:rsid w:val="001C6CF0"/>
    <w:rsid w:val="001D0555"/>
    <w:rsid w:val="001E176F"/>
    <w:rsid w:val="001E55FA"/>
    <w:rsid w:val="001E5AFE"/>
    <w:rsid w:val="001E7E79"/>
    <w:rsid w:val="001F2F61"/>
    <w:rsid w:val="0020208A"/>
    <w:rsid w:val="0020454F"/>
    <w:rsid w:val="00206789"/>
    <w:rsid w:val="00210AE2"/>
    <w:rsid w:val="002132D0"/>
    <w:rsid w:val="0021406E"/>
    <w:rsid w:val="002424F6"/>
    <w:rsid w:val="00262C56"/>
    <w:rsid w:val="002663F5"/>
    <w:rsid w:val="002874CB"/>
    <w:rsid w:val="00291C63"/>
    <w:rsid w:val="002A085B"/>
    <w:rsid w:val="002A1B3F"/>
    <w:rsid w:val="002A5D8D"/>
    <w:rsid w:val="002D3383"/>
    <w:rsid w:val="002D346C"/>
    <w:rsid w:val="002E54B6"/>
    <w:rsid w:val="002E7A48"/>
    <w:rsid w:val="00303753"/>
    <w:rsid w:val="00314CE9"/>
    <w:rsid w:val="003229CF"/>
    <w:rsid w:val="003246D1"/>
    <w:rsid w:val="00334A6F"/>
    <w:rsid w:val="00344A2D"/>
    <w:rsid w:val="00363F74"/>
    <w:rsid w:val="003708CF"/>
    <w:rsid w:val="00391FBA"/>
    <w:rsid w:val="003A014A"/>
    <w:rsid w:val="003A159A"/>
    <w:rsid w:val="003A3B31"/>
    <w:rsid w:val="003B054E"/>
    <w:rsid w:val="003B0C16"/>
    <w:rsid w:val="003B7674"/>
    <w:rsid w:val="003C37F0"/>
    <w:rsid w:val="003D0139"/>
    <w:rsid w:val="003F164D"/>
    <w:rsid w:val="003F355D"/>
    <w:rsid w:val="00411984"/>
    <w:rsid w:val="004430AC"/>
    <w:rsid w:val="00445450"/>
    <w:rsid w:val="004777CE"/>
    <w:rsid w:val="00482560"/>
    <w:rsid w:val="004907D3"/>
    <w:rsid w:val="00492D2D"/>
    <w:rsid w:val="004A4203"/>
    <w:rsid w:val="004B4514"/>
    <w:rsid w:val="004C6625"/>
    <w:rsid w:val="004C665D"/>
    <w:rsid w:val="004C6881"/>
    <w:rsid w:val="004E3514"/>
    <w:rsid w:val="004E6ABC"/>
    <w:rsid w:val="004E7F41"/>
    <w:rsid w:val="004F4ED2"/>
    <w:rsid w:val="0051401A"/>
    <w:rsid w:val="00522B43"/>
    <w:rsid w:val="00522FB6"/>
    <w:rsid w:val="00526693"/>
    <w:rsid w:val="00531BD3"/>
    <w:rsid w:val="00537C23"/>
    <w:rsid w:val="00547A1E"/>
    <w:rsid w:val="00551602"/>
    <w:rsid w:val="00562235"/>
    <w:rsid w:val="00567C26"/>
    <w:rsid w:val="00572E16"/>
    <w:rsid w:val="00586E20"/>
    <w:rsid w:val="005945E9"/>
    <w:rsid w:val="0059755E"/>
    <w:rsid w:val="005A12D8"/>
    <w:rsid w:val="005A392E"/>
    <w:rsid w:val="005B32E4"/>
    <w:rsid w:val="005B48A3"/>
    <w:rsid w:val="005C464E"/>
    <w:rsid w:val="005E2642"/>
    <w:rsid w:val="005E70E4"/>
    <w:rsid w:val="00604FB7"/>
    <w:rsid w:val="006131B0"/>
    <w:rsid w:val="006231DB"/>
    <w:rsid w:val="00635997"/>
    <w:rsid w:val="00660540"/>
    <w:rsid w:val="00687EB9"/>
    <w:rsid w:val="006B05D2"/>
    <w:rsid w:val="006C1935"/>
    <w:rsid w:val="006D1163"/>
    <w:rsid w:val="006D2600"/>
    <w:rsid w:val="006D786B"/>
    <w:rsid w:val="006E3D5C"/>
    <w:rsid w:val="006F0947"/>
    <w:rsid w:val="006F1655"/>
    <w:rsid w:val="00700181"/>
    <w:rsid w:val="00700363"/>
    <w:rsid w:val="00722A42"/>
    <w:rsid w:val="00724548"/>
    <w:rsid w:val="00725CA4"/>
    <w:rsid w:val="00741C06"/>
    <w:rsid w:val="0074436E"/>
    <w:rsid w:val="00745952"/>
    <w:rsid w:val="00763574"/>
    <w:rsid w:val="00766B77"/>
    <w:rsid w:val="00776D95"/>
    <w:rsid w:val="00787ADC"/>
    <w:rsid w:val="00797296"/>
    <w:rsid w:val="007A154E"/>
    <w:rsid w:val="007B22F8"/>
    <w:rsid w:val="007C5A6F"/>
    <w:rsid w:val="007F6F83"/>
    <w:rsid w:val="00814992"/>
    <w:rsid w:val="0082055F"/>
    <w:rsid w:val="008247CA"/>
    <w:rsid w:val="008327C9"/>
    <w:rsid w:val="00834D95"/>
    <w:rsid w:val="00840466"/>
    <w:rsid w:val="00842D25"/>
    <w:rsid w:val="008662DF"/>
    <w:rsid w:val="00866E7A"/>
    <w:rsid w:val="00875FB7"/>
    <w:rsid w:val="0089414F"/>
    <w:rsid w:val="008A0F2A"/>
    <w:rsid w:val="008C1C8F"/>
    <w:rsid w:val="008C6AF1"/>
    <w:rsid w:val="008C6B49"/>
    <w:rsid w:val="008D0D72"/>
    <w:rsid w:val="008D3226"/>
    <w:rsid w:val="008D43CF"/>
    <w:rsid w:val="008E4A70"/>
    <w:rsid w:val="008F5DCE"/>
    <w:rsid w:val="00904A21"/>
    <w:rsid w:val="00943C40"/>
    <w:rsid w:val="00951536"/>
    <w:rsid w:val="00961243"/>
    <w:rsid w:val="00985A8E"/>
    <w:rsid w:val="00986D5F"/>
    <w:rsid w:val="0099696C"/>
    <w:rsid w:val="009B06A2"/>
    <w:rsid w:val="009C4CE6"/>
    <w:rsid w:val="009D2214"/>
    <w:rsid w:val="009E2927"/>
    <w:rsid w:val="009F59D2"/>
    <w:rsid w:val="00A071C3"/>
    <w:rsid w:val="00A20CA6"/>
    <w:rsid w:val="00A2373B"/>
    <w:rsid w:val="00A304CE"/>
    <w:rsid w:val="00A40760"/>
    <w:rsid w:val="00A435FE"/>
    <w:rsid w:val="00A5531E"/>
    <w:rsid w:val="00A70142"/>
    <w:rsid w:val="00A723EA"/>
    <w:rsid w:val="00A80DBF"/>
    <w:rsid w:val="00AA1E45"/>
    <w:rsid w:val="00AA3D82"/>
    <w:rsid w:val="00AD3164"/>
    <w:rsid w:val="00AE17BB"/>
    <w:rsid w:val="00AE37CC"/>
    <w:rsid w:val="00AE459A"/>
    <w:rsid w:val="00B014BC"/>
    <w:rsid w:val="00B042C1"/>
    <w:rsid w:val="00B12D2B"/>
    <w:rsid w:val="00B3456F"/>
    <w:rsid w:val="00B34CA3"/>
    <w:rsid w:val="00B34FC1"/>
    <w:rsid w:val="00B403E2"/>
    <w:rsid w:val="00B449B3"/>
    <w:rsid w:val="00B473F1"/>
    <w:rsid w:val="00B51D40"/>
    <w:rsid w:val="00B600FE"/>
    <w:rsid w:val="00B63E81"/>
    <w:rsid w:val="00B73306"/>
    <w:rsid w:val="00B82942"/>
    <w:rsid w:val="00BB4ACC"/>
    <w:rsid w:val="00BD3145"/>
    <w:rsid w:val="00BD67CF"/>
    <w:rsid w:val="00BE066B"/>
    <w:rsid w:val="00BF17D2"/>
    <w:rsid w:val="00BF3FC8"/>
    <w:rsid w:val="00BF5E79"/>
    <w:rsid w:val="00C007EA"/>
    <w:rsid w:val="00C07275"/>
    <w:rsid w:val="00C14D73"/>
    <w:rsid w:val="00C30B9B"/>
    <w:rsid w:val="00C40FA3"/>
    <w:rsid w:val="00C508D4"/>
    <w:rsid w:val="00C5315F"/>
    <w:rsid w:val="00C55407"/>
    <w:rsid w:val="00C65D50"/>
    <w:rsid w:val="00C830FB"/>
    <w:rsid w:val="00C839D0"/>
    <w:rsid w:val="00CA69DC"/>
    <w:rsid w:val="00CA6B02"/>
    <w:rsid w:val="00CA6E0B"/>
    <w:rsid w:val="00CC09BF"/>
    <w:rsid w:val="00CF0BAB"/>
    <w:rsid w:val="00CF4AA0"/>
    <w:rsid w:val="00CF50C7"/>
    <w:rsid w:val="00D00D83"/>
    <w:rsid w:val="00D17D70"/>
    <w:rsid w:val="00D24A30"/>
    <w:rsid w:val="00D338D1"/>
    <w:rsid w:val="00D4580C"/>
    <w:rsid w:val="00D53183"/>
    <w:rsid w:val="00D7569A"/>
    <w:rsid w:val="00D82490"/>
    <w:rsid w:val="00D8587C"/>
    <w:rsid w:val="00D936EC"/>
    <w:rsid w:val="00D97959"/>
    <w:rsid w:val="00DB0C61"/>
    <w:rsid w:val="00DC38CD"/>
    <w:rsid w:val="00DE5326"/>
    <w:rsid w:val="00DE7853"/>
    <w:rsid w:val="00E01C3F"/>
    <w:rsid w:val="00E043CB"/>
    <w:rsid w:val="00E06383"/>
    <w:rsid w:val="00E167F1"/>
    <w:rsid w:val="00E25266"/>
    <w:rsid w:val="00E36760"/>
    <w:rsid w:val="00E40814"/>
    <w:rsid w:val="00E40E8C"/>
    <w:rsid w:val="00E63B38"/>
    <w:rsid w:val="00E77CCB"/>
    <w:rsid w:val="00E8503E"/>
    <w:rsid w:val="00E9383D"/>
    <w:rsid w:val="00EA302B"/>
    <w:rsid w:val="00EA7BE2"/>
    <w:rsid w:val="00ED30E3"/>
    <w:rsid w:val="00EF3E22"/>
    <w:rsid w:val="00EF5E0C"/>
    <w:rsid w:val="00EF5EE3"/>
    <w:rsid w:val="00F136AE"/>
    <w:rsid w:val="00F22C83"/>
    <w:rsid w:val="00F41059"/>
    <w:rsid w:val="00F478F3"/>
    <w:rsid w:val="00F5268E"/>
    <w:rsid w:val="00F61418"/>
    <w:rsid w:val="00F72CB4"/>
    <w:rsid w:val="00F734DB"/>
    <w:rsid w:val="00F75538"/>
    <w:rsid w:val="00F80113"/>
    <w:rsid w:val="00FA3D2A"/>
    <w:rsid w:val="00FD5997"/>
    <w:rsid w:val="00FE5252"/>
    <w:rsid w:val="00FF4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281CF3"/>
  <w15:docId w15:val="{26CBEBA1-BABF-4A95-97C1-485E728B3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514"/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A014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A014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3A1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3A159A"/>
  </w:style>
  <w:style w:type="paragraph" w:styleId="Podnoje">
    <w:name w:val="footer"/>
    <w:basedOn w:val="Normal"/>
    <w:link w:val="PodnojeChar"/>
    <w:uiPriority w:val="99"/>
    <w:unhideWhenUsed/>
    <w:rsid w:val="003A1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A159A"/>
  </w:style>
  <w:style w:type="paragraph" w:styleId="StandardWeb">
    <w:name w:val="Normal (Web)"/>
    <w:basedOn w:val="Normal"/>
    <w:uiPriority w:val="99"/>
    <w:unhideWhenUsed/>
    <w:rsid w:val="003A1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11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1984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5268E"/>
    <w:pPr>
      <w:ind w:left="720"/>
      <w:contextualSpacing/>
    </w:pPr>
  </w:style>
  <w:style w:type="character" w:customStyle="1" w:styleId="Naslov4Char">
    <w:name w:val="Naslov 4 Char"/>
    <w:basedOn w:val="Zadanifontodlomka"/>
    <w:link w:val="Naslov4"/>
    <w:uiPriority w:val="9"/>
    <w:semiHidden/>
    <w:rsid w:val="003A014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A014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slov">
    <w:name w:val="Title"/>
    <w:basedOn w:val="Normal"/>
    <w:next w:val="Normal"/>
    <w:link w:val="NaslovChar"/>
    <w:qFormat/>
    <w:rsid w:val="003A014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rsid w:val="003A01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Referencakomentara">
    <w:name w:val="annotation reference"/>
    <w:basedOn w:val="Zadanifontodlomka"/>
    <w:uiPriority w:val="99"/>
    <w:semiHidden/>
    <w:unhideWhenUsed/>
    <w:rsid w:val="00D00D8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00D8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00D83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00D8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00D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9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A3BC0-B668-4A87-8215-C00B2BFC2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993</Words>
  <Characters>5663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Raza Mujcic</cp:lastModifiedBy>
  <cp:revision>5</cp:revision>
  <cp:lastPrinted>2026-01-23T07:38:00Z</cp:lastPrinted>
  <dcterms:created xsi:type="dcterms:W3CDTF">2026-01-23T07:34:00Z</dcterms:created>
  <dcterms:modified xsi:type="dcterms:W3CDTF">2026-01-23T08:24:00Z</dcterms:modified>
</cp:coreProperties>
</file>